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87F0" w14:textId="5A188C8C" w:rsidR="00FC507A" w:rsidRDefault="00341CD6" w:rsidP="00FC507A">
      <w:pPr>
        <w:pStyle w:val="Heading1"/>
      </w:pPr>
      <w:r>
        <w:t>MERRIMACK RIVER DISTRICT</w:t>
      </w:r>
      <w:r w:rsidR="00FC507A">
        <w:t xml:space="preserve"> Community Workshop</w:t>
      </w:r>
      <w:r>
        <w:t xml:space="preserve"> #1 - aPRIL 8, 2022</w:t>
      </w:r>
    </w:p>
    <w:p w14:paraId="37D62B03" w14:textId="282EEE4D" w:rsidR="00FC507A" w:rsidRDefault="00FC507A" w:rsidP="004E5963">
      <w:pPr>
        <w:pStyle w:val="Heading1"/>
      </w:pPr>
      <w:r>
        <w:t>Protect, Improve, Transform</w:t>
      </w:r>
    </w:p>
    <w:p w14:paraId="177418DC" w14:textId="00F00E96" w:rsidR="00257AC5" w:rsidRDefault="00BF0437" w:rsidP="003F068E">
      <w:r>
        <w:t xml:space="preserve">At the first Community Workshop on April 8, the team conducted an exercise to learn about Amesbury residents’ values among their community’s features, assets, and challenges. We asked participants what they would “protect,” “improve,” or “transform” in Amesbury, and if those desires overlapped with one another. Participants filled out Venn diagrams individually, and then came together to discuss in small groups. </w:t>
      </w:r>
    </w:p>
    <w:p w14:paraId="06CE994D" w14:textId="3EDBDD17" w:rsidR="00BF0437" w:rsidRDefault="00BF0437" w:rsidP="003F068E"/>
    <w:p w14:paraId="23A5FAD6" w14:textId="3194A634" w:rsidR="00CD5C5C" w:rsidRDefault="00BF0437" w:rsidP="003F068E">
      <w:r>
        <w:t xml:space="preserve">While the group </w:t>
      </w:r>
      <w:r w:rsidR="00FC507A">
        <w:t xml:space="preserve">notes and the individual worksheets each contained a wealth of information about resident needs and priorities, the individual responses provide particularly interesting insight because of the popularity of many responses. </w:t>
      </w:r>
      <w:r w:rsidR="00531414">
        <w:t>Upon compilation, there were a small number of responses that suggested contextually that they fell in areas of overlap. The team sought to honor the intentions of these responses, and in doing so, moved a relatively small number of responses to the “overlap” categories. If a single respondent wrote the same response into multiple fields, these answers were combined (into overlap fields) upon compilation.</w:t>
      </w:r>
    </w:p>
    <w:p w14:paraId="5B518907" w14:textId="77777777" w:rsidR="00FC507A" w:rsidRDefault="00FC507A" w:rsidP="003F068E"/>
    <w:p w14:paraId="5BEA6F9C" w14:textId="068F7E86" w:rsidR="00257AC5" w:rsidRDefault="00FC507A" w:rsidP="00531414">
      <w:pPr>
        <w:pStyle w:val="Heading2"/>
      </w:pPr>
      <w:r>
        <w:t>Key takeaways:</w:t>
      </w:r>
    </w:p>
    <w:p w14:paraId="49F59499" w14:textId="72BF0E55" w:rsidR="00FC507A" w:rsidRDefault="00FC507A" w:rsidP="00FC507A">
      <w:pPr>
        <w:pStyle w:val="ListParagraph"/>
        <w:numPr>
          <w:ilvl w:val="0"/>
          <w:numId w:val="18"/>
        </w:numPr>
      </w:pPr>
      <w:r>
        <w:t>“Protect” received the most response overall, and it saw the most repeated answers</w:t>
      </w:r>
      <w:r w:rsidR="00770066">
        <w:t>.</w:t>
      </w:r>
    </w:p>
    <w:p w14:paraId="4BC89CA5" w14:textId="7100231A" w:rsidR="00257AC5" w:rsidRDefault="00770066" w:rsidP="003F068E">
      <w:pPr>
        <w:pStyle w:val="ListParagraph"/>
        <w:numPr>
          <w:ilvl w:val="0"/>
          <w:numId w:val="18"/>
        </w:numPr>
      </w:pPr>
      <w:r>
        <w:t xml:space="preserve">The most common answers included protecting open space (21 responses), protecting historically significant sites and structures (19 responses), and protecting the Merrimack and </w:t>
      </w:r>
      <w:proofErr w:type="spellStart"/>
      <w:r>
        <w:t>Powow</w:t>
      </w:r>
      <w:proofErr w:type="spellEnd"/>
      <w:r>
        <w:t xml:space="preserve"> Rivers (13 responses).</w:t>
      </w:r>
    </w:p>
    <w:p w14:paraId="2D4F8DAA" w14:textId="74135FE9" w:rsidR="00CD5C5C" w:rsidRDefault="00CD5C5C" w:rsidP="003F068E">
      <w:pPr>
        <w:pStyle w:val="ListParagraph"/>
        <w:numPr>
          <w:ilvl w:val="0"/>
          <w:numId w:val="18"/>
        </w:numPr>
      </w:pPr>
      <w:r>
        <w:t xml:space="preserve">Protecting City or neighborhood character was </w:t>
      </w:r>
      <w:r w:rsidR="00BD20CC">
        <w:t>also an issue at the top of participants’ minds: 10 participants included variations on unique culture, character, and quaintness.</w:t>
      </w:r>
    </w:p>
    <w:p w14:paraId="09DB3F86" w14:textId="5B96881A" w:rsidR="00257AC5" w:rsidRDefault="00770066" w:rsidP="00CD5C5C">
      <w:pPr>
        <w:pStyle w:val="ListParagraph"/>
        <w:numPr>
          <w:ilvl w:val="0"/>
          <w:numId w:val="18"/>
        </w:numPr>
      </w:pPr>
      <w:r>
        <w:t xml:space="preserve">Amesbury residents identified traffic and transportation concerns as most in need of improvement. </w:t>
      </w:r>
      <w:r w:rsidR="00F608BB">
        <w:t>Roads/road conditions (as well as other types of infrastructure) and traffic management were popular topics with 9 and 7 mentions respectively.</w:t>
      </w:r>
    </w:p>
    <w:p w14:paraId="38F02D21" w14:textId="75DED1C1" w:rsidR="00CD5C5C" w:rsidRDefault="00BD20CC" w:rsidP="00CD5C5C">
      <w:pPr>
        <w:pStyle w:val="ListParagraph"/>
        <w:numPr>
          <w:ilvl w:val="0"/>
          <w:numId w:val="18"/>
        </w:numPr>
      </w:pPr>
      <w:r>
        <w:t>Support for local business was represented in the most diverse contexts: participants wrote in their desire for bolstered support for smaller businesses as something to protect, improve, and transform, as well as in overlap</w:t>
      </w:r>
      <w:r w:rsidR="00C5679E">
        <w:t>ping</w:t>
      </w:r>
      <w:r>
        <w:t xml:space="preserve"> fields. </w:t>
      </w:r>
    </w:p>
    <w:p w14:paraId="0021C1CB" w14:textId="317FA1A4" w:rsidR="00C5679E" w:rsidRDefault="00CC0D05" w:rsidP="00CD5C5C">
      <w:pPr>
        <w:pStyle w:val="ListParagraph"/>
        <w:numPr>
          <w:ilvl w:val="0"/>
          <w:numId w:val="18"/>
        </w:numPr>
      </w:pPr>
      <w:r>
        <w:t xml:space="preserve">“Transform” saw the most varied answers, with no single </w:t>
      </w:r>
      <w:r w:rsidR="00FA6721">
        <w:t xml:space="preserve">topic mentioned by more than 5 participants. The Lower </w:t>
      </w:r>
      <w:proofErr w:type="spellStart"/>
      <w:r w:rsidR="00FA6721">
        <w:t>Millyard</w:t>
      </w:r>
      <w:proofErr w:type="spellEnd"/>
      <w:r w:rsidR="00FA6721">
        <w:t xml:space="preserve"> received the most mentions at 5.</w:t>
      </w:r>
    </w:p>
    <w:p w14:paraId="0868D2D2" w14:textId="7EF9E129" w:rsidR="00B058C1" w:rsidRDefault="00B058C1" w:rsidP="00CD5C5C">
      <w:pPr>
        <w:pStyle w:val="ListParagraph"/>
        <w:numPr>
          <w:ilvl w:val="0"/>
          <w:numId w:val="18"/>
        </w:numPr>
      </w:pPr>
      <w:r>
        <w:t xml:space="preserve">Safety for walkers, bikers, runners, and drivers was the most intersectional issue mentioned by workshop participants: 6 participants included (or seemed to imply, as explained above) multi-modal safety as an area for protection, transformation, and improvement. </w:t>
      </w:r>
    </w:p>
    <w:p w14:paraId="736EC56E" w14:textId="62082441" w:rsidR="004E5963" w:rsidRPr="006C79C6" w:rsidRDefault="0029699B" w:rsidP="00F00BD2">
      <w:pPr>
        <w:pStyle w:val="ListParagraph"/>
        <w:numPr>
          <w:ilvl w:val="0"/>
          <w:numId w:val="18"/>
        </w:numPr>
      </w:pPr>
      <w:r>
        <w:t>Participants mentioned several different types of housing challenges: housing availability for many household types, housing affordability, and affordable housing. These challenges are deeply interconnected, but they are each distinct, so they were not combined at compilation.</w:t>
      </w:r>
    </w:p>
    <w:sectPr w:rsidR="004E5963" w:rsidRPr="006C79C6" w:rsidSect="00CB12ED">
      <w:headerReference w:type="default" r:id="rId7"/>
      <w:footerReference w:type="even" r:id="rId8"/>
      <w:footerReference w:type="default" r:id="rId9"/>
      <w:headerReference w:type="first" r:id="rId10"/>
      <w:footerReference w:type="first" r:id="rId11"/>
      <w:type w:val="continuous"/>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2505" w14:textId="77777777" w:rsidR="00DF0BD8" w:rsidRDefault="00DF0BD8" w:rsidP="00F377D3">
      <w:pPr>
        <w:spacing w:line="240" w:lineRule="auto"/>
      </w:pPr>
      <w:r>
        <w:separator/>
      </w:r>
    </w:p>
  </w:endnote>
  <w:endnote w:type="continuationSeparator" w:id="0">
    <w:p w14:paraId="4B8585B1" w14:textId="77777777" w:rsidR="00DF0BD8" w:rsidRDefault="00DF0BD8" w:rsidP="00F37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9355901"/>
      <w:docPartObj>
        <w:docPartGallery w:val="Page Numbers (Bottom of Page)"/>
        <w:docPartUnique/>
      </w:docPartObj>
    </w:sdtPr>
    <w:sdtEndPr>
      <w:rPr>
        <w:rStyle w:val="PageNumber"/>
      </w:rPr>
    </w:sdtEndPr>
    <w:sdtContent>
      <w:p w14:paraId="7988AA1F" w14:textId="77777777" w:rsidR="00925B32" w:rsidRDefault="00925B32" w:rsidP="00925B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F37076" w14:textId="77777777" w:rsidR="00925B32" w:rsidRDefault="00925B32" w:rsidP="00B659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0976526"/>
      <w:docPartObj>
        <w:docPartGallery w:val="Page Numbers (Bottom of Page)"/>
        <w:docPartUnique/>
      </w:docPartObj>
    </w:sdtPr>
    <w:sdtEndPr>
      <w:rPr>
        <w:rStyle w:val="PageNumber"/>
      </w:rPr>
    </w:sdtEndPr>
    <w:sdtContent>
      <w:p w14:paraId="5821270E" w14:textId="77777777" w:rsidR="00925B32" w:rsidRDefault="00925B32" w:rsidP="00925B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E43B27" w14:textId="77777777" w:rsidR="00925B32" w:rsidRPr="002F13F4" w:rsidRDefault="002F13F4" w:rsidP="002F13F4">
    <w:pPr>
      <w:pStyle w:val="Footer"/>
      <w:jc w:val="center"/>
      <w:rPr>
        <w:rFonts w:asciiTheme="minorHAnsi" w:hAnsiTheme="minorHAnsi" w:cstheme="minorHAnsi"/>
        <w:sz w:val="16"/>
        <w:szCs w:val="16"/>
      </w:rPr>
    </w:pPr>
    <w:r w:rsidRPr="002F13F4">
      <w:rPr>
        <w:rFonts w:asciiTheme="minorHAnsi" w:hAnsiTheme="minorHAnsi" w:cstheme="minorHAnsi"/>
        <w:color w:val="1A3256" w:themeColor="accent1"/>
        <w:sz w:val="16"/>
        <w:szCs w:val="16"/>
      </w:rPr>
      <w:t xml:space="preserve">781-934-0073 | </w:t>
    </w:r>
    <w:r w:rsidR="00257AC5">
      <w:rPr>
        <w:rFonts w:asciiTheme="minorHAnsi" w:hAnsiTheme="minorHAnsi" w:cstheme="minorHAnsi"/>
        <w:color w:val="1A3256" w:themeColor="accent1"/>
        <w:sz w:val="16"/>
        <w:szCs w:val="16"/>
      </w:rPr>
      <w:t>350 Lincoln Street, Ste 2503, Hingham MA 02043</w:t>
    </w:r>
    <w:r>
      <w:rPr>
        <w:rFonts w:asciiTheme="minorHAnsi" w:hAnsiTheme="minorHAnsi" w:cstheme="minorHAnsi"/>
        <w:color w:val="1A3256" w:themeColor="accent1"/>
        <w:sz w:val="16"/>
        <w:szCs w:val="16"/>
      </w:rPr>
      <w:t xml:space="preserve"> | </w:t>
    </w:r>
    <w:r w:rsidRPr="002F13F4">
      <w:rPr>
        <w:rFonts w:asciiTheme="minorHAnsi" w:hAnsiTheme="minorHAnsi" w:cstheme="minorHAnsi"/>
        <w:color w:val="1A3256" w:themeColor="accent1"/>
        <w:sz w:val="16"/>
        <w:szCs w:val="16"/>
      </w:rPr>
      <w:t>www.barrettplanningllc.com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11F7" w14:textId="77777777" w:rsidR="00925B32" w:rsidRPr="002F13F4" w:rsidRDefault="00925B32" w:rsidP="00DB42AC">
    <w:pPr>
      <w:pStyle w:val="Footer"/>
      <w:jc w:val="center"/>
      <w:rPr>
        <w:rFonts w:asciiTheme="minorHAnsi" w:hAnsiTheme="minorHAnsi" w:cstheme="minorHAnsi"/>
        <w:sz w:val="16"/>
        <w:szCs w:val="16"/>
      </w:rPr>
    </w:pPr>
    <w:r w:rsidRPr="002F13F4">
      <w:rPr>
        <w:rFonts w:asciiTheme="minorHAnsi" w:hAnsiTheme="minorHAnsi" w:cstheme="minorHAnsi"/>
        <w:color w:val="1A3256" w:themeColor="accent1"/>
        <w:sz w:val="16"/>
        <w:szCs w:val="16"/>
      </w:rPr>
      <w:t>781-934-0073 |</w:t>
    </w:r>
    <w:r w:rsidR="00014A2F" w:rsidRPr="002F13F4">
      <w:rPr>
        <w:rFonts w:asciiTheme="minorHAnsi" w:hAnsiTheme="minorHAnsi" w:cstheme="minorHAnsi"/>
        <w:color w:val="1A3256" w:themeColor="accent1"/>
        <w:sz w:val="16"/>
        <w:szCs w:val="16"/>
      </w:rPr>
      <w:t xml:space="preserve"> </w:t>
    </w:r>
    <w:r w:rsidR="00257AC5">
      <w:rPr>
        <w:rFonts w:asciiTheme="minorHAnsi" w:hAnsiTheme="minorHAnsi" w:cstheme="minorHAnsi"/>
        <w:color w:val="1A3256" w:themeColor="accent1"/>
        <w:sz w:val="16"/>
        <w:szCs w:val="16"/>
      </w:rPr>
      <w:t>350 Lincoln Street, Ste 2503, Hingham MA 02043</w:t>
    </w:r>
    <w:r w:rsidR="002F13F4">
      <w:rPr>
        <w:rFonts w:asciiTheme="minorHAnsi" w:hAnsiTheme="minorHAnsi" w:cstheme="minorHAnsi"/>
        <w:color w:val="1A3256" w:themeColor="accent1"/>
        <w:sz w:val="16"/>
        <w:szCs w:val="16"/>
      </w:rPr>
      <w:t xml:space="preserve"> | </w:t>
    </w:r>
    <w:r w:rsidRPr="002F13F4">
      <w:rPr>
        <w:rFonts w:asciiTheme="minorHAnsi" w:hAnsiTheme="minorHAnsi" w:cstheme="minorHAnsi"/>
        <w:color w:val="1A3256" w:themeColor="accent1"/>
        <w:sz w:val="16"/>
        <w:szCs w:val="16"/>
      </w:rPr>
      <w:t>www.barrettplanningllc.com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D02E" w14:textId="77777777" w:rsidR="00DF0BD8" w:rsidRDefault="00DF0BD8" w:rsidP="00F377D3">
      <w:pPr>
        <w:spacing w:line="240" w:lineRule="auto"/>
      </w:pPr>
      <w:r>
        <w:separator/>
      </w:r>
    </w:p>
  </w:footnote>
  <w:footnote w:type="continuationSeparator" w:id="0">
    <w:p w14:paraId="285EA1FC" w14:textId="77777777" w:rsidR="00DF0BD8" w:rsidRDefault="00DF0BD8" w:rsidP="00F377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55C6" w14:textId="7ADC236A" w:rsidR="00925B32" w:rsidRPr="003B7FF4" w:rsidRDefault="00F608BB" w:rsidP="00B23321">
    <w:pPr>
      <w:pStyle w:val="Header"/>
      <w:pBdr>
        <w:bottom w:val="single" w:sz="6" w:space="1" w:color="1A3256" w:themeColor="accent1"/>
      </w:pBdr>
      <w:jc w:val="right"/>
      <w:rPr>
        <w:rFonts w:asciiTheme="minorHAnsi" w:hAnsiTheme="minorHAnsi" w:cstheme="minorHAnsi"/>
        <w:noProof/>
        <w:color w:val="1A3256" w:themeColor="accent1"/>
        <w:sz w:val="18"/>
        <w:szCs w:val="18"/>
      </w:rPr>
    </w:pPr>
    <w:r>
      <w:rPr>
        <w:rFonts w:asciiTheme="minorHAnsi" w:hAnsiTheme="minorHAnsi" w:cstheme="minorHAnsi"/>
        <w:noProof/>
        <w:color w:val="1A3256" w:themeColor="accent1"/>
        <w:sz w:val="18"/>
        <w:szCs w:val="18"/>
      </w:rPr>
      <w:t>City of Amesbury</w:t>
    </w:r>
  </w:p>
  <w:p w14:paraId="685476BA" w14:textId="62A9AFEA" w:rsidR="003B7FF4" w:rsidRPr="003B7FF4" w:rsidRDefault="00F608BB" w:rsidP="00B23321">
    <w:pPr>
      <w:pStyle w:val="Header"/>
      <w:pBdr>
        <w:bottom w:val="single" w:sz="6" w:space="1" w:color="1A3256" w:themeColor="accent1"/>
      </w:pBdr>
      <w:jc w:val="right"/>
      <w:rPr>
        <w:rFonts w:asciiTheme="minorHAnsi" w:hAnsiTheme="minorHAnsi" w:cstheme="minorHAnsi"/>
        <w:noProof/>
        <w:color w:val="1A3256" w:themeColor="accent1"/>
        <w:sz w:val="18"/>
        <w:szCs w:val="18"/>
      </w:rPr>
    </w:pPr>
    <w:r>
      <w:rPr>
        <w:rFonts w:asciiTheme="minorHAnsi" w:hAnsiTheme="minorHAnsi" w:cstheme="minorHAnsi"/>
        <w:noProof/>
        <w:color w:val="1A3256" w:themeColor="accent1"/>
        <w:sz w:val="18"/>
        <w:szCs w:val="18"/>
      </w:rPr>
      <w:t>First Community Workshop: Exercise Summary</w:t>
    </w:r>
  </w:p>
  <w:p w14:paraId="0B5BA9B2" w14:textId="00F851EB" w:rsidR="003B7FF4" w:rsidRPr="003B7FF4" w:rsidRDefault="00F608BB" w:rsidP="00B23321">
    <w:pPr>
      <w:pStyle w:val="Header"/>
      <w:pBdr>
        <w:bottom w:val="single" w:sz="6" w:space="1" w:color="1A3256" w:themeColor="accent1"/>
      </w:pBdr>
      <w:jc w:val="right"/>
      <w:rPr>
        <w:rFonts w:asciiTheme="minorHAnsi" w:hAnsiTheme="minorHAnsi" w:cstheme="minorHAnsi"/>
        <w:sz w:val="18"/>
        <w:szCs w:val="18"/>
      </w:rPr>
    </w:pPr>
    <w:r>
      <w:rPr>
        <w:rFonts w:asciiTheme="minorHAnsi" w:hAnsiTheme="minorHAnsi" w:cstheme="minorHAnsi"/>
        <w:noProof/>
        <w:color w:val="1A3256" w:themeColor="accent1"/>
        <w:sz w:val="18"/>
        <w:szCs w:val="18"/>
      </w:rPr>
      <w:t>April 21, 2022</w:t>
    </w:r>
  </w:p>
  <w:p w14:paraId="5689C943" w14:textId="77777777" w:rsidR="00925B32" w:rsidRDefault="00925B32" w:rsidP="00F377D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5651" w14:textId="77777777" w:rsidR="00925B32" w:rsidRDefault="00925B32">
    <w:pPr>
      <w:pStyle w:val="Header"/>
    </w:pPr>
    <w:r>
      <w:rPr>
        <w:noProof/>
      </w:rPr>
      <w:drawing>
        <wp:anchor distT="0" distB="0" distL="114300" distR="114300" simplePos="0" relativeHeight="251662336" behindDoc="1" locked="0" layoutInCell="1" allowOverlap="1" wp14:anchorId="6FE50C39" wp14:editId="4112E689">
          <wp:simplePos x="0" y="0"/>
          <wp:positionH relativeFrom="column">
            <wp:posOffset>2273300</wp:posOffset>
          </wp:positionH>
          <wp:positionV relativeFrom="paragraph">
            <wp:posOffset>-80010</wp:posOffset>
          </wp:positionV>
          <wp:extent cx="1416474" cy="1188720"/>
          <wp:effectExtent l="0" t="0" r="635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G Logo.jpg"/>
                  <pic:cNvPicPr/>
                </pic:nvPicPr>
                <pic:blipFill>
                  <a:blip r:embed="rId1">
                    <a:extLst>
                      <a:ext uri="{28A0092B-C50C-407E-A947-70E740481C1C}">
                        <a14:useLocalDpi xmlns:a14="http://schemas.microsoft.com/office/drawing/2010/main" val="0"/>
                      </a:ext>
                    </a:extLst>
                  </a:blip>
                  <a:stretch>
                    <a:fillRect/>
                  </a:stretch>
                </pic:blipFill>
                <pic:spPr>
                  <a:xfrm>
                    <a:off x="0" y="0"/>
                    <a:ext cx="1416474" cy="1188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0CE7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5458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ACC9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1478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B3CA6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9A58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FA0E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3E4634"/>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D61475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E20B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B10424"/>
    <w:multiLevelType w:val="hybridMultilevel"/>
    <w:tmpl w:val="0DF4A3C6"/>
    <w:lvl w:ilvl="0" w:tplc="1D94F8BE">
      <w:start w:val="1"/>
      <w:numFmt w:val="bullet"/>
      <w:lvlText w:val=""/>
      <w:lvlJc w:val="left"/>
      <w:pPr>
        <w:ind w:left="360" w:hanging="360"/>
      </w:pPr>
      <w:rPr>
        <w:rFonts w:ascii="Symbol" w:hAnsi="Symbol" w:hint="default"/>
        <w:color w:val="1A3256"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C81B92"/>
    <w:multiLevelType w:val="hybridMultilevel"/>
    <w:tmpl w:val="75966D06"/>
    <w:lvl w:ilvl="0" w:tplc="B4DAB36A">
      <w:start w:val="8"/>
      <w:numFmt w:val="bullet"/>
      <w:lvlText w:val="-"/>
      <w:lvlJc w:val="left"/>
      <w:pPr>
        <w:ind w:left="720" w:hanging="360"/>
      </w:pPr>
      <w:rPr>
        <w:rFonts w:ascii="Palatino" w:eastAsiaTheme="minorHAnsi" w:hAnsi="Palatino"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91CDF"/>
    <w:multiLevelType w:val="hybridMultilevel"/>
    <w:tmpl w:val="76F05410"/>
    <w:lvl w:ilvl="0" w:tplc="DAB85BB4">
      <w:start w:val="1"/>
      <w:numFmt w:val="bullet"/>
      <w:lvlText w:val=""/>
      <w:lvlJc w:val="left"/>
      <w:pPr>
        <w:ind w:left="360" w:hanging="360"/>
      </w:pPr>
      <w:rPr>
        <w:rFonts w:ascii="Wingdings" w:hAnsi="Wingdings" w:hint="default"/>
        <w:color w:val="1A3256"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91463"/>
    <w:multiLevelType w:val="hybridMultilevel"/>
    <w:tmpl w:val="C14A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74236"/>
    <w:multiLevelType w:val="hybridMultilevel"/>
    <w:tmpl w:val="217C1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AA6545"/>
    <w:multiLevelType w:val="hybridMultilevel"/>
    <w:tmpl w:val="87D2246E"/>
    <w:lvl w:ilvl="0" w:tplc="DAB85BB4">
      <w:start w:val="1"/>
      <w:numFmt w:val="bullet"/>
      <w:lvlText w:val=""/>
      <w:lvlJc w:val="left"/>
      <w:pPr>
        <w:ind w:left="360" w:hanging="360"/>
      </w:pPr>
      <w:rPr>
        <w:rFonts w:ascii="Wingdings" w:hAnsi="Wingdings" w:hint="default"/>
        <w:color w:val="1A3256"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7C55D4"/>
    <w:multiLevelType w:val="hybridMultilevel"/>
    <w:tmpl w:val="F7E81218"/>
    <w:lvl w:ilvl="0" w:tplc="14AC55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F75ABD"/>
    <w:multiLevelType w:val="hybridMultilevel"/>
    <w:tmpl w:val="F51AA7E2"/>
    <w:lvl w:ilvl="0" w:tplc="FB1E581C">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2564124">
    <w:abstractNumId w:val="17"/>
  </w:num>
  <w:num w:numId="2" w16cid:durableId="1243831566">
    <w:abstractNumId w:val="9"/>
  </w:num>
  <w:num w:numId="3" w16cid:durableId="1708405464">
    <w:abstractNumId w:val="7"/>
  </w:num>
  <w:num w:numId="4" w16cid:durableId="101460471">
    <w:abstractNumId w:val="6"/>
  </w:num>
  <w:num w:numId="5" w16cid:durableId="993407960">
    <w:abstractNumId w:val="5"/>
  </w:num>
  <w:num w:numId="6" w16cid:durableId="341854371">
    <w:abstractNumId w:val="4"/>
  </w:num>
  <w:num w:numId="7" w16cid:durableId="340086285">
    <w:abstractNumId w:val="8"/>
  </w:num>
  <w:num w:numId="8" w16cid:durableId="475681680">
    <w:abstractNumId w:val="3"/>
  </w:num>
  <w:num w:numId="9" w16cid:durableId="230818750">
    <w:abstractNumId w:val="2"/>
  </w:num>
  <w:num w:numId="10" w16cid:durableId="302545381">
    <w:abstractNumId w:val="1"/>
  </w:num>
  <w:num w:numId="11" w16cid:durableId="71200570">
    <w:abstractNumId w:val="0"/>
  </w:num>
  <w:num w:numId="12" w16cid:durableId="1052385565">
    <w:abstractNumId w:val="13"/>
  </w:num>
  <w:num w:numId="13" w16cid:durableId="630592634">
    <w:abstractNumId w:val="10"/>
  </w:num>
  <w:num w:numId="14" w16cid:durableId="2066174741">
    <w:abstractNumId w:val="16"/>
  </w:num>
  <w:num w:numId="15" w16cid:durableId="1303077951">
    <w:abstractNumId w:val="15"/>
  </w:num>
  <w:num w:numId="16" w16cid:durableId="2131125427">
    <w:abstractNumId w:val="14"/>
  </w:num>
  <w:num w:numId="17" w16cid:durableId="2088189453">
    <w:abstractNumId w:val="12"/>
  </w:num>
  <w:num w:numId="18" w16cid:durableId="1462192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SwtDQ3MTGxNDAwsDBS0lEKTi0uzszPAykwrAUAU3pw+ywAAAA="/>
  </w:docVars>
  <w:rsids>
    <w:rsidRoot w:val="00BF0437"/>
    <w:rsid w:val="0001426E"/>
    <w:rsid w:val="00014A2F"/>
    <w:rsid w:val="00023078"/>
    <w:rsid w:val="000349E6"/>
    <w:rsid w:val="00036207"/>
    <w:rsid w:val="000375DE"/>
    <w:rsid w:val="00047FD8"/>
    <w:rsid w:val="000540BA"/>
    <w:rsid w:val="000617AA"/>
    <w:rsid w:val="00061EC2"/>
    <w:rsid w:val="00092A99"/>
    <w:rsid w:val="000B495C"/>
    <w:rsid w:val="000D0AC8"/>
    <w:rsid w:val="000E1E34"/>
    <w:rsid w:val="000F4212"/>
    <w:rsid w:val="000F5F7E"/>
    <w:rsid w:val="00135233"/>
    <w:rsid w:val="00137705"/>
    <w:rsid w:val="00175838"/>
    <w:rsid w:val="001935A4"/>
    <w:rsid w:val="00193FEA"/>
    <w:rsid w:val="001D2076"/>
    <w:rsid w:val="00204485"/>
    <w:rsid w:val="00210D55"/>
    <w:rsid w:val="00213425"/>
    <w:rsid w:val="00257AC5"/>
    <w:rsid w:val="00287533"/>
    <w:rsid w:val="00292A25"/>
    <w:rsid w:val="0029699B"/>
    <w:rsid w:val="002B296D"/>
    <w:rsid w:val="002C27F3"/>
    <w:rsid w:val="002F13F4"/>
    <w:rsid w:val="002F2868"/>
    <w:rsid w:val="002F4B32"/>
    <w:rsid w:val="00341CD1"/>
    <w:rsid w:val="00341CD6"/>
    <w:rsid w:val="00357B85"/>
    <w:rsid w:val="00374B59"/>
    <w:rsid w:val="00393035"/>
    <w:rsid w:val="00394507"/>
    <w:rsid w:val="003A201D"/>
    <w:rsid w:val="003B7FF4"/>
    <w:rsid w:val="003C5747"/>
    <w:rsid w:val="003D6F75"/>
    <w:rsid w:val="003F068E"/>
    <w:rsid w:val="003F1B60"/>
    <w:rsid w:val="0040678C"/>
    <w:rsid w:val="0042725C"/>
    <w:rsid w:val="00467F34"/>
    <w:rsid w:val="00490FEE"/>
    <w:rsid w:val="004A394A"/>
    <w:rsid w:val="004C5DA6"/>
    <w:rsid w:val="004D033A"/>
    <w:rsid w:val="004D70EA"/>
    <w:rsid w:val="004E0259"/>
    <w:rsid w:val="004E5963"/>
    <w:rsid w:val="004E6DF1"/>
    <w:rsid w:val="00531414"/>
    <w:rsid w:val="005453AF"/>
    <w:rsid w:val="005631F3"/>
    <w:rsid w:val="00577693"/>
    <w:rsid w:val="00584BDB"/>
    <w:rsid w:val="00586A0C"/>
    <w:rsid w:val="0059704D"/>
    <w:rsid w:val="005A6242"/>
    <w:rsid w:val="005B309D"/>
    <w:rsid w:val="005D36F3"/>
    <w:rsid w:val="005E1140"/>
    <w:rsid w:val="005E4EC3"/>
    <w:rsid w:val="005F429F"/>
    <w:rsid w:val="005F7E1A"/>
    <w:rsid w:val="00604BDF"/>
    <w:rsid w:val="00636808"/>
    <w:rsid w:val="006773EE"/>
    <w:rsid w:val="00683892"/>
    <w:rsid w:val="0069286E"/>
    <w:rsid w:val="006A2FE0"/>
    <w:rsid w:val="006C600D"/>
    <w:rsid w:val="006C79C6"/>
    <w:rsid w:val="006D473E"/>
    <w:rsid w:val="006E3D2B"/>
    <w:rsid w:val="00714260"/>
    <w:rsid w:val="00732E5E"/>
    <w:rsid w:val="0074362A"/>
    <w:rsid w:val="00770066"/>
    <w:rsid w:val="007747A4"/>
    <w:rsid w:val="00796019"/>
    <w:rsid w:val="007A50BB"/>
    <w:rsid w:val="007A535B"/>
    <w:rsid w:val="007B2656"/>
    <w:rsid w:val="007D3FA4"/>
    <w:rsid w:val="007E51D0"/>
    <w:rsid w:val="00810B15"/>
    <w:rsid w:val="008174D3"/>
    <w:rsid w:val="0085216E"/>
    <w:rsid w:val="008622C0"/>
    <w:rsid w:val="008700F7"/>
    <w:rsid w:val="008752B9"/>
    <w:rsid w:val="008C020F"/>
    <w:rsid w:val="008C4D5F"/>
    <w:rsid w:val="008E3BAE"/>
    <w:rsid w:val="008F0AE3"/>
    <w:rsid w:val="008F3259"/>
    <w:rsid w:val="00925B32"/>
    <w:rsid w:val="00927B60"/>
    <w:rsid w:val="00933A28"/>
    <w:rsid w:val="00941F78"/>
    <w:rsid w:val="0099189A"/>
    <w:rsid w:val="009A0ABD"/>
    <w:rsid w:val="009A5406"/>
    <w:rsid w:val="009C4B6B"/>
    <w:rsid w:val="009E7DB3"/>
    <w:rsid w:val="00A0348D"/>
    <w:rsid w:val="00A200CF"/>
    <w:rsid w:val="00A22B2F"/>
    <w:rsid w:val="00A24B9D"/>
    <w:rsid w:val="00A51B9B"/>
    <w:rsid w:val="00A81265"/>
    <w:rsid w:val="00AA5C87"/>
    <w:rsid w:val="00AD33D4"/>
    <w:rsid w:val="00AE3541"/>
    <w:rsid w:val="00B058C1"/>
    <w:rsid w:val="00B23321"/>
    <w:rsid w:val="00B53137"/>
    <w:rsid w:val="00B6039C"/>
    <w:rsid w:val="00B65994"/>
    <w:rsid w:val="00B765D1"/>
    <w:rsid w:val="00BB071F"/>
    <w:rsid w:val="00BB4202"/>
    <w:rsid w:val="00BD20CC"/>
    <w:rsid w:val="00BF0437"/>
    <w:rsid w:val="00C10526"/>
    <w:rsid w:val="00C11252"/>
    <w:rsid w:val="00C5679E"/>
    <w:rsid w:val="00C57586"/>
    <w:rsid w:val="00C6399C"/>
    <w:rsid w:val="00C94BB0"/>
    <w:rsid w:val="00C963E7"/>
    <w:rsid w:val="00CB12ED"/>
    <w:rsid w:val="00CB15BB"/>
    <w:rsid w:val="00CB79D4"/>
    <w:rsid w:val="00CC0D05"/>
    <w:rsid w:val="00CD4180"/>
    <w:rsid w:val="00CD5C5C"/>
    <w:rsid w:val="00D02630"/>
    <w:rsid w:val="00D03DEE"/>
    <w:rsid w:val="00D404DD"/>
    <w:rsid w:val="00D5084B"/>
    <w:rsid w:val="00D86E75"/>
    <w:rsid w:val="00DB42AC"/>
    <w:rsid w:val="00DC385C"/>
    <w:rsid w:val="00DF0BD8"/>
    <w:rsid w:val="00DF3F0E"/>
    <w:rsid w:val="00E247BA"/>
    <w:rsid w:val="00E255F7"/>
    <w:rsid w:val="00E346AC"/>
    <w:rsid w:val="00E408C5"/>
    <w:rsid w:val="00EA01B7"/>
    <w:rsid w:val="00EA737D"/>
    <w:rsid w:val="00F019E1"/>
    <w:rsid w:val="00F35C6A"/>
    <w:rsid w:val="00F377D3"/>
    <w:rsid w:val="00F608BB"/>
    <w:rsid w:val="00FA1FF7"/>
    <w:rsid w:val="00FA6721"/>
    <w:rsid w:val="00FB3D92"/>
    <w:rsid w:val="00FB6734"/>
    <w:rsid w:val="00FC507A"/>
    <w:rsid w:val="00FE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7973"/>
  <w15:chartTrackingRefBased/>
  <w15:docId w15:val="{97DBED4C-2B2F-9D4B-A014-002169A3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8E"/>
    <w:pPr>
      <w:spacing w:after="0" w:line="280" w:lineRule="atLeast"/>
      <w:jc w:val="both"/>
    </w:pPr>
    <w:rPr>
      <w:rFonts w:ascii="Palatino" w:hAnsi="Palatino"/>
      <w:sz w:val="21"/>
    </w:rPr>
  </w:style>
  <w:style w:type="paragraph" w:styleId="Heading1">
    <w:name w:val="heading 1"/>
    <w:next w:val="Normal"/>
    <w:link w:val="Heading1Char"/>
    <w:uiPriority w:val="9"/>
    <w:qFormat/>
    <w:rsid w:val="00FA1FF7"/>
    <w:pPr>
      <w:keepNext/>
      <w:keepLines/>
      <w:spacing w:before="200" w:after="200" w:line="240" w:lineRule="auto"/>
      <w:outlineLvl w:val="0"/>
    </w:pPr>
    <w:rPr>
      <w:rFonts w:ascii="Optima" w:eastAsiaTheme="majorEastAsia" w:hAnsi="Optima" w:cs="Times New Roman (Headings CS)"/>
      <w:b/>
      <w:caps/>
      <w:color w:val="1A3256" w:themeColor="accent1"/>
      <w:sz w:val="28"/>
      <w:szCs w:val="32"/>
    </w:rPr>
  </w:style>
  <w:style w:type="paragraph" w:styleId="Heading2">
    <w:name w:val="heading 2"/>
    <w:basedOn w:val="Normal"/>
    <w:next w:val="Normal"/>
    <w:link w:val="Heading2Char"/>
    <w:uiPriority w:val="9"/>
    <w:unhideWhenUsed/>
    <w:qFormat/>
    <w:rsid w:val="00FA1FF7"/>
    <w:pPr>
      <w:keepNext/>
      <w:keepLines/>
      <w:spacing w:before="40"/>
      <w:outlineLvl w:val="1"/>
    </w:pPr>
    <w:rPr>
      <w:rFonts w:ascii="Optima" w:eastAsiaTheme="majorEastAsia" w:hAnsi="Optima" w:cs="Times New Roman (Headings CS)"/>
      <w:b/>
      <w:caps/>
      <w:color w:val="1A3256" w:themeColor="accent1"/>
      <w:szCs w:val="26"/>
    </w:rPr>
  </w:style>
  <w:style w:type="paragraph" w:styleId="Heading3">
    <w:name w:val="heading 3"/>
    <w:basedOn w:val="Normal"/>
    <w:next w:val="Normal"/>
    <w:link w:val="Heading3Char"/>
    <w:uiPriority w:val="9"/>
    <w:unhideWhenUsed/>
    <w:qFormat/>
    <w:rsid w:val="00D02630"/>
    <w:pPr>
      <w:keepNext/>
      <w:keepLines/>
      <w:spacing w:before="40"/>
      <w:outlineLvl w:val="2"/>
    </w:pPr>
    <w:rPr>
      <w:rFonts w:asciiTheme="majorHAnsi" w:eastAsiaTheme="majorEastAsia" w:hAnsiTheme="majorHAnsi" w:cstheme="majorBidi"/>
      <w:color w:val="0D182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7D3"/>
    <w:pPr>
      <w:tabs>
        <w:tab w:val="center" w:pos="4680"/>
        <w:tab w:val="right" w:pos="9360"/>
      </w:tabs>
      <w:spacing w:line="240" w:lineRule="auto"/>
    </w:pPr>
  </w:style>
  <w:style w:type="character" w:customStyle="1" w:styleId="HeaderChar">
    <w:name w:val="Header Char"/>
    <w:basedOn w:val="DefaultParagraphFont"/>
    <w:link w:val="Header"/>
    <w:uiPriority w:val="99"/>
    <w:rsid w:val="00F377D3"/>
    <w:rPr>
      <w:rFonts w:ascii="Palatino Linotype" w:hAnsi="Palatino Linotype"/>
      <w:sz w:val="21"/>
    </w:rPr>
  </w:style>
  <w:style w:type="paragraph" w:styleId="Footer">
    <w:name w:val="footer"/>
    <w:basedOn w:val="Normal"/>
    <w:link w:val="FooterChar"/>
    <w:uiPriority w:val="99"/>
    <w:unhideWhenUsed/>
    <w:rsid w:val="00F377D3"/>
    <w:pPr>
      <w:tabs>
        <w:tab w:val="center" w:pos="4680"/>
        <w:tab w:val="right" w:pos="9360"/>
      </w:tabs>
      <w:spacing w:line="240" w:lineRule="auto"/>
    </w:pPr>
  </w:style>
  <w:style w:type="character" w:customStyle="1" w:styleId="FooterChar">
    <w:name w:val="Footer Char"/>
    <w:basedOn w:val="DefaultParagraphFont"/>
    <w:link w:val="Footer"/>
    <w:uiPriority w:val="99"/>
    <w:rsid w:val="00F377D3"/>
    <w:rPr>
      <w:rFonts w:ascii="Palatino Linotype" w:hAnsi="Palatino Linotype"/>
      <w:sz w:val="21"/>
    </w:rPr>
  </w:style>
  <w:style w:type="table" w:styleId="TableGrid">
    <w:name w:val="Table Grid"/>
    <w:basedOn w:val="TableNormal"/>
    <w:uiPriority w:val="59"/>
    <w:rsid w:val="0003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4507"/>
    <w:pPr>
      <w:ind w:left="720"/>
      <w:contextualSpacing/>
    </w:pPr>
  </w:style>
  <w:style w:type="paragraph" w:styleId="ListNumber">
    <w:name w:val="List Number"/>
    <w:basedOn w:val="ListParagraph"/>
    <w:uiPriority w:val="99"/>
    <w:unhideWhenUsed/>
    <w:rsid w:val="00394507"/>
    <w:pPr>
      <w:numPr>
        <w:numId w:val="1"/>
      </w:numPr>
    </w:pPr>
    <w:rPr>
      <w:b/>
    </w:rPr>
  </w:style>
  <w:style w:type="character" w:customStyle="1" w:styleId="Heading1Char">
    <w:name w:val="Heading 1 Char"/>
    <w:basedOn w:val="DefaultParagraphFont"/>
    <w:link w:val="Heading1"/>
    <w:uiPriority w:val="9"/>
    <w:rsid w:val="00FA1FF7"/>
    <w:rPr>
      <w:rFonts w:ascii="Optima" w:eastAsiaTheme="majorEastAsia" w:hAnsi="Optima" w:cs="Times New Roman (Headings CS)"/>
      <w:b/>
      <w:caps/>
      <w:color w:val="1A3256" w:themeColor="accent1"/>
      <w:sz w:val="28"/>
      <w:szCs w:val="32"/>
    </w:rPr>
  </w:style>
  <w:style w:type="character" w:customStyle="1" w:styleId="Heading2Char">
    <w:name w:val="Heading 2 Char"/>
    <w:basedOn w:val="DefaultParagraphFont"/>
    <w:link w:val="Heading2"/>
    <w:uiPriority w:val="9"/>
    <w:rsid w:val="00FA1FF7"/>
    <w:rPr>
      <w:rFonts w:ascii="Optima" w:eastAsiaTheme="majorEastAsia" w:hAnsi="Optima" w:cs="Times New Roman (Headings CS)"/>
      <w:b/>
      <w:caps/>
      <w:color w:val="1A3256" w:themeColor="accent1"/>
      <w:szCs w:val="26"/>
    </w:rPr>
  </w:style>
  <w:style w:type="character" w:styleId="PageNumber">
    <w:name w:val="page number"/>
    <w:basedOn w:val="DefaultParagraphFont"/>
    <w:uiPriority w:val="99"/>
    <w:semiHidden/>
    <w:unhideWhenUsed/>
    <w:rsid w:val="00B65994"/>
  </w:style>
  <w:style w:type="character" w:styleId="Hyperlink">
    <w:name w:val="Hyperlink"/>
    <w:basedOn w:val="DefaultParagraphFont"/>
    <w:uiPriority w:val="99"/>
    <w:unhideWhenUsed/>
    <w:rsid w:val="00636808"/>
    <w:rPr>
      <w:color w:val="CFC4B4" w:themeColor="hyperlink"/>
      <w:u w:val="single"/>
    </w:rPr>
  </w:style>
  <w:style w:type="character" w:styleId="UnresolvedMention">
    <w:name w:val="Unresolved Mention"/>
    <w:basedOn w:val="DefaultParagraphFont"/>
    <w:uiPriority w:val="99"/>
    <w:semiHidden/>
    <w:unhideWhenUsed/>
    <w:rsid w:val="00636808"/>
    <w:rPr>
      <w:color w:val="605E5C"/>
      <w:shd w:val="clear" w:color="auto" w:fill="E1DFDD"/>
    </w:rPr>
  </w:style>
  <w:style w:type="character" w:styleId="Strong">
    <w:name w:val="Strong"/>
    <w:basedOn w:val="DefaultParagraphFont"/>
    <w:uiPriority w:val="22"/>
    <w:qFormat/>
    <w:rsid w:val="00292A25"/>
    <w:rPr>
      <w:b/>
      <w:bCs/>
      <w:color w:val="1A3256" w:themeColor="accent1"/>
    </w:rPr>
  </w:style>
  <w:style w:type="paragraph" w:styleId="ListBullet">
    <w:name w:val="List Bullet"/>
    <w:basedOn w:val="Normal"/>
    <w:uiPriority w:val="99"/>
    <w:unhideWhenUsed/>
    <w:rsid w:val="000E1E34"/>
    <w:pPr>
      <w:numPr>
        <w:numId w:val="2"/>
      </w:numPr>
      <w:spacing w:after="200"/>
    </w:pPr>
  </w:style>
  <w:style w:type="paragraph" w:styleId="ListBullet2">
    <w:name w:val="List Bullet 2"/>
    <w:basedOn w:val="Normal"/>
    <w:uiPriority w:val="99"/>
    <w:unhideWhenUsed/>
    <w:rsid w:val="008622C0"/>
    <w:pPr>
      <w:numPr>
        <w:numId w:val="3"/>
      </w:numPr>
      <w:contextualSpacing/>
    </w:pPr>
  </w:style>
  <w:style w:type="character" w:customStyle="1" w:styleId="Heading3Char">
    <w:name w:val="Heading 3 Char"/>
    <w:basedOn w:val="DefaultParagraphFont"/>
    <w:link w:val="Heading3"/>
    <w:uiPriority w:val="9"/>
    <w:rsid w:val="00D02630"/>
    <w:rPr>
      <w:rFonts w:asciiTheme="majorHAnsi" w:eastAsiaTheme="majorEastAsia" w:hAnsiTheme="majorHAnsi" w:cstheme="majorBidi"/>
      <w:color w:val="0D182A"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4381">
      <w:bodyDiv w:val="1"/>
      <w:marLeft w:val="0"/>
      <w:marRight w:val="0"/>
      <w:marTop w:val="0"/>
      <w:marBottom w:val="0"/>
      <w:divBdr>
        <w:top w:val="none" w:sz="0" w:space="0" w:color="auto"/>
        <w:left w:val="none" w:sz="0" w:space="0" w:color="auto"/>
        <w:bottom w:val="none" w:sz="0" w:space="0" w:color="auto"/>
        <w:right w:val="none" w:sz="0" w:space="0" w:color="auto"/>
      </w:divBdr>
    </w:div>
    <w:div w:id="332727156">
      <w:bodyDiv w:val="1"/>
      <w:marLeft w:val="0"/>
      <w:marRight w:val="0"/>
      <w:marTop w:val="0"/>
      <w:marBottom w:val="0"/>
      <w:divBdr>
        <w:top w:val="none" w:sz="0" w:space="0" w:color="auto"/>
        <w:left w:val="none" w:sz="0" w:space="0" w:color="auto"/>
        <w:bottom w:val="none" w:sz="0" w:space="0" w:color="auto"/>
        <w:right w:val="none" w:sz="0" w:space="0" w:color="auto"/>
      </w:divBdr>
    </w:div>
    <w:div w:id="79071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PG Colors">
      <a:dk1>
        <a:srgbClr val="000000"/>
      </a:dk1>
      <a:lt1>
        <a:srgbClr val="FFFFFF"/>
      </a:lt1>
      <a:dk2>
        <a:srgbClr val="44546A"/>
      </a:dk2>
      <a:lt2>
        <a:srgbClr val="E7E6E6"/>
      </a:lt2>
      <a:accent1>
        <a:srgbClr val="1A3256"/>
      </a:accent1>
      <a:accent2>
        <a:srgbClr val="A42A2E"/>
      </a:accent2>
      <a:accent3>
        <a:srgbClr val="D1A82F"/>
      </a:accent3>
      <a:accent4>
        <a:srgbClr val="E4C3D0"/>
      </a:accent4>
      <a:accent5>
        <a:srgbClr val="006947"/>
      </a:accent5>
      <a:accent6>
        <a:srgbClr val="FAE7C1"/>
      </a:accent6>
      <a:hlink>
        <a:srgbClr val="CFC4B4"/>
      </a:hlink>
      <a:folHlink>
        <a:srgbClr val="816A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Cleveland</cp:lastModifiedBy>
  <cp:revision>2</cp:revision>
  <dcterms:created xsi:type="dcterms:W3CDTF">2022-04-26T17:20:00Z</dcterms:created>
  <dcterms:modified xsi:type="dcterms:W3CDTF">2022-04-26T17:20:00Z</dcterms:modified>
</cp:coreProperties>
</file>