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BF1B" w14:textId="77777777" w:rsidR="00896363" w:rsidRDefault="00896363" w:rsidP="009063E7">
      <w:pPr>
        <w:rPr>
          <w:rFonts w:ascii="Proxima Nova" w:hAnsi="Proxima Nova"/>
          <w:b/>
          <w:bCs/>
          <w:sz w:val="24"/>
          <w:szCs w:val="24"/>
        </w:rPr>
      </w:pPr>
      <w:bookmarkStart w:id="0" w:name="_Hlk93910028"/>
      <w:bookmarkStart w:id="1" w:name="_Hlk94084796"/>
    </w:p>
    <w:p w14:paraId="4B85FB07" w14:textId="77777777" w:rsidR="00896363" w:rsidRDefault="00896363" w:rsidP="009063E7">
      <w:pPr>
        <w:rPr>
          <w:rFonts w:ascii="Proxima Nova" w:hAnsi="Proxima Nova"/>
          <w:b/>
          <w:bCs/>
          <w:sz w:val="24"/>
          <w:szCs w:val="24"/>
        </w:rPr>
      </w:pPr>
    </w:p>
    <w:p w14:paraId="25512F95" w14:textId="77777777" w:rsidR="009E6BFD" w:rsidRDefault="009E6BFD" w:rsidP="009063E7">
      <w:pPr>
        <w:rPr>
          <w:rFonts w:ascii="Proxima Nova" w:hAnsi="Proxima Nova"/>
          <w:b/>
          <w:bCs/>
          <w:sz w:val="24"/>
          <w:szCs w:val="24"/>
        </w:rPr>
      </w:pPr>
      <w:bookmarkStart w:id="2" w:name="_Hlk100215452"/>
    </w:p>
    <w:p w14:paraId="57DD9215" w14:textId="77777777" w:rsidR="009E6BFD" w:rsidRDefault="009E6BFD" w:rsidP="009063E7">
      <w:pPr>
        <w:rPr>
          <w:rFonts w:ascii="Proxima Nova" w:hAnsi="Proxima Nova"/>
          <w:b/>
          <w:bCs/>
          <w:sz w:val="24"/>
          <w:szCs w:val="24"/>
        </w:rPr>
      </w:pPr>
    </w:p>
    <w:p w14:paraId="04671B07" w14:textId="77777777" w:rsidR="009E6BFD" w:rsidRDefault="009E6BFD" w:rsidP="009063E7">
      <w:pPr>
        <w:rPr>
          <w:rFonts w:ascii="Proxima Nova" w:hAnsi="Proxima Nova"/>
          <w:b/>
          <w:bCs/>
          <w:sz w:val="24"/>
          <w:szCs w:val="24"/>
        </w:rPr>
      </w:pPr>
    </w:p>
    <w:p w14:paraId="5E036B5B" w14:textId="1ACA9F5B" w:rsidR="009063E7" w:rsidRDefault="009063E7" w:rsidP="009063E7">
      <w:pPr>
        <w:rPr>
          <w:rFonts w:ascii="Proxima Nova" w:hAnsi="Proxima Nova"/>
          <w:b/>
          <w:bCs/>
          <w:sz w:val="24"/>
          <w:szCs w:val="24"/>
        </w:rPr>
      </w:pPr>
      <w:r>
        <w:rPr>
          <w:rFonts w:ascii="Proxima Nova" w:hAnsi="Proxima Nova"/>
          <w:b/>
          <w:bCs/>
          <w:sz w:val="24"/>
          <w:szCs w:val="24"/>
        </w:rPr>
        <w:t>For immediate release</w:t>
      </w:r>
      <w:r>
        <w:rPr>
          <w:rFonts w:ascii="Proxima Nova" w:hAnsi="Proxima Nova"/>
          <w:b/>
          <w:bCs/>
          <w:sz w:val="24"/>
          <w:szCs w:val="24"/>
        </w:rPr>
        <w:br/>
      </w:r>
      <w:r w:rsidR="00F90D35">
        <w:rPr>
          <w:rFonts w:ascii="Proxima Nova Light" w:hAnsi="Proxima Nova Light"/>
          <w:sz w:val="24"/>
          <w:szCs w:val="24"/>
        </w:rPr>
        <w:t xml:space="preserve">February </w:t>
      </w:r>
      <w:r w:rsidR="007D42CF">
        <w:rPr>
          <w:rFonts w:ascii="Proxima Nova Light" w:hAnsi="Proxima Nova Light"/>
          <w:sz w:val="24"/>
          <w:szCs w:val="24"/>
        </w:rPr>
        <w:t>2</w:t>
      </w:r>
      <w:r w:rsidR="005F3171" w:rsidRPr="005F3171">
        <w:rPr>
          <w:rFonts w:ascii="Proxima Nova Light" w:hAnsi="Proxima Nova Light"/>
          <w:sz w:val="24"/>
          <w:szCs w:val="24"/>
        </w:rPr>
        <w:t>, 2023</w:t>
      </w:r>
      <w:r>
        <w:rPr>
          <w:rFonts w:ascii="Proxima Nova Light" w:hAnsi="Proxima Nova Light"/>
          <w:sz w:val="24"/>
          <w:szCs w:val="24"/>
        </w:rPr>
        <w:br/>
        <w:t xml:space="preserve">Contact: </w:t>
      </w:r>
      <w:r w:rsidR="007A5762">
        <w:rPr>
          <w:rFonts w:ascii="Proxima Nova Light" w:hAnsi="Proxima Nova Light"/>
          <w:sz w:val="24"/>
          <w:szCs w:val="24"/>
        </w:rPr>
        <w:t>William Donohue- Communications Director</w:t>
      </w:r>
      <w:r w:rsidR="000A6B23">
        <w:rPr>
          <w:rFonts w:ascii="Proxima Nova Light" w:hAnsi="Proxima Nova Light"/>
          <w:sz w:val="24"/>
          <w:szCs w:val="24"/>
        </w:rPr>
        <w:t xml:space="preserve"> (</w:t>
      </w:r>
      <w:r w:rsidR="007A5762">
        <w:rPr>
          <w:rFonts w:ascii="Proxima Nova Light" w:hAnsi="Proxima Nova Light"/>
          <w:sz w:val="24"/>
          <w:szCs w:val="24"/>
        </w:rPr>
        <w:t>978-388-2121</w:t>
      </w:r>
      <w:r w:rsidR="000A6B23">
        <w:rPr>
          <w:rFonts w:ascii="Proxima Nova Light" w:hAnsi="Proxima Nova Light"/>
          <w:sz w:val="24"/>
          <w:szCs w:val="24"/>
        </w:rPr>
        <w:t>)</w:t>
      </w:r>
      <w:r>
        <w:rPr>
          <w:rFonts w:ascii="Proxima Nova" w:hAnsi="Proxima Nova"/>
          <w:sz w:val="24"/>
          <w:szCs w:val="24"/>
        </w:rPr>
        <w:t xml:space="preserve"> </w:t>
      </w:r>
    </w:p>
    <w:p w14:paraId="443A7D65" w14:textId="00EE8F88" w:rsidR="009063E7" w:rsidRPr="003A75CE" w:rsidRDefault="009063E7" w:rsidP="009063E7">
      <w:pPr>
        <w:pStyle w:val="paragraph"/>
        <w:spacing w:before="0" w:beforeAutospacing="0" w:after="0" w:afterAutospacing="0"/>
        <w:textAlignment w:val="baseline"/>
        <w:rPr>
          <w:rFonts w:ascii="Proxima Nova" w:hAnsi="Proxima Nova"/>
          <w:sz w:val="28"/>
          <w:szCs w:val="28"/>
        </w:rPr>
      </w:pPr>
      <w:r w:rsidRPr="003A75CE">
        <w:rPr>
          <w:rStyle w:val="eop"/>
          <w:rFonts w:ascii="Proxima Nova" w:hAnsi="Proxima Nova"/>
          <w:sz w:val="28"/>
          <w:szCs w:val="28"/>
        </w:rPr>
        <w:t> </w:t>
      </w:r>
    </w:p>
    <w:bookmarkEnd w:id="0"/>
    <w:bookmarkEnd w:id="1"/>
    <w:bookmarkEnd w:id="2"/>
    <w:p w14:paraId="3FE08CB2" w14:textId="48696BFA" w:rsidR="001F1B42" w:rsidRPr="003A75CE" w:rsidRDefault="003A75CE" w:rsidP="005F3171">
      <w:pPr>
        <w:spacing w:after="0" w:line="240" w:lineRule="auto"/>
        <w:textAlignment w:val="baseline"/>
        <w:rPr>
          <w:rFonts w:ascii="Proxima Nova" w:eastAsia="Calibri" w:hAnsi="Proxima Nova" w:cs="Calibri"/>
          <w:sz w:val="28"/>
          <w:szCs w:val="28"/>
        </w:rPr>
      </w:pPr>
      <w:r w:rsidRPr="4979F3DB">
        <w:rPr>
          <w:rFonts w:ascii="Proxima Nova" w:eastAsia="Calibri" w:hAnsi="Proxima Nova" w:cs="Calibri"/>
          <w:b/>
          <w:bCs/>
          <w:sz w:val="28"/>
          <w:szCs w:val="28"/>
        </w:rPr>
        <w:t>Amesbury</w:t>
      </w:r>
      <w:r w:rsidR="005F3171" w:rsidRPr="4979F3DB">
        <w:rPr>
          <w:rFonts w:ascii="Proxima Nova" w:eastAsia="Calibri" w:hAnsi="Proxima Nova" w:cs="Calibri"/>
          <w:b/>
          <w:bCs/>
          <w:sz w:val="28"/>
          <w:szCs w:val="28"/>
        </w:rPr>
        <w:t xml:space="preserve"> Publishes</w:t>
      </w:r>
      <w:r w:rsidRPr="4979F3DB">
        <w:rPr>
          <w:rFonts w:ascii="Proxima Nova" w:eastAsia="Calibri" w:hAnsi="Proxima Nova" w:cs="Calibri"/>
          <w:b/>
          <w:bCs/>
          <w:sz w:val="28"/>
          <w:szCs w:val="28"/>
        </w:rPr>
        <w:t xml:space="preserve"> Request for Proposal</w:t>
      </w:r>
      <w:r w:rsidR="0ABD8AED" w:rsidRPr="4979F3DB">
        <w:rPr>
          <w:rFonts w:ascii="Proxima Nova" w:eastAsia="Calibri" w:hAnsi="Proxima Nova" w:cs="Calibri"/>
          <w:b/>
          <w:bCs/>
          <w:sz w:val="28"/>
          <w:szCs w:val="28"/>
        </w:rPr>
        <w:t>s</w:t>
      </w:r>
      <w:r w:rsidRPr="4979F3DB">
        <w:rPr>
          <w:rFonts w:ascii="Proxima Nova" w:eastAsia="Calibri" w:hAnsi="Proxima Nova" w:cs="Calibri"/>
          <w:b/>
          <w:bCs/>
          <w:sz w:val="28"/>
          <w:szCs w:val="28"/>
        </w:rPr>
        <w:t xml:space="preserve"> for </w:t>
      </w:r>
      <w:r w:rsidR="2081BA70" w:rsidRPr="4979F3DB">
        <w:rPr>
          <w:rFonts w:ascii="Proxima Nova" w:eastAsia="Calibri" w:hAnsi="Proxima Nova" w:cs="Calibri"/>
          <w:b/>
          <w:bCs/>
          <w:sz w:val="28"/>
          <w:szCs w:val="28"/>
        </w:rPr>
        <w:t xml:space="preserve">Reuse of the </w:t>
      </w:r>
      <w:r w:rsidRPr="4979F3DB">
        <w:rPr>
          <w:rFonts w:ascii="Proxima Nova" w:eastAsia="Calibri" w:hAnsi="Proxima Nova" w:cs="Calibri"/>
          <w:b/>
          <w:bCs/>
          <w:sz w:val="28"/>
          <w:szCs w:val="28"/>
        </w:rPr>
        <w:t>Former Trader Al</w:t>
      </w:r>
      <w:r w:rsidR="1CB3ACB9" w:rsidRPr="4979F3DB">
        <w:rPr>
          <w:rFonts w:ascii="Proxima Nova" w:eastAsia="Calibri" w:hAnsi="Proxima Nova" w:cs="Calibri"/>
          <w:b/>
          <w:bCs/>
          <w:sz w:val="28"/>
          <w:szCs w:val="28"/>
        </w:rPr>
        <w:t>an</w:t>
      </w:r>
      <w:r w:rsidR="1EA58ADD" w:rsidRPr="4979F3DB">
        <w:rPr>
          <w:rFonts w:ascii="Proxima Nova" w:eastAsia="Calibri" w:hAnsi="Proxima Nova" w:cs="Calibri"/>
          <w:b/>
          <w:bCs/>
          <w:sz w:val="28"/>
          <w:szCs w:val="28"/>
        </w:rPr>
        <w:t>’s</w:t>
      </w:r>
      <w:r w:rsidRPr="4979F3DB">
        <w:rPr>
          <w:rFonts w:ascii="Proxima Nova" w:eastAsia="Calibri" w:hAnsi="Proxima Nova" w:cs="Calibri"/>
          <w:b/>
          <w:bCs/>
          <w:sz w:val="28"/>
          <w:szCs w:val="28"/>
        </w:rPr>
        <w:t xml:space="preserve"> Site</w:t>
      </w:r>
    </w:p>
    <w:p w14:paraId="2482661A" w14:textId="77777777" w:rsidR="001F1B42" w:rsidRPr="001F1B42" w:rsidRDefault="001F1B42" w:rsidP="001F1B42">
      <w:pPr>
        <w:spacing w:after="0" w:line="240" w:lineRule="auto"/>
        <w:textAlignment w:val="baseline"/>
        <w:rPr>
          <w:rFonts w:ascii="Proxima Nova" w:eastAsia="Calibri" w:hAnsi="Proxima Nova" w:cs="Calibri"/>
          <w:sz w:val="18"/>
          <w:szCs w:val="18"/>
        </w:rPr>
      </w:pPr>
      <w:r w:rsidRPr="001F1B42">
        <w:rPr>
          <w:rFonts w:ascii="Proxima Nova" w:eastAsia="Calibri" w:hAnsi="Proxima Nova" w:cs="Calibri"/>
          <w:sz w:val="24"/>
          <w:szCs w:val="24"/>
        </w:rPr>
        <w:t> </w:t>
      </w:r>
    </w:p>
    <w:p w14:paraId="769C7FB9" w14:textId="77777777" w:rsidR="0057009A" w:rsidRDefault="001F1B42" w:rsidP="2266C0BD">
      <w:pPr>
        <w:pStyle w:val="NormalWeb"/>
        <w:shd w:val="clear" w:color="auto" w:fill="FFFFFF" w:themeFill="background1"/>
        <w:rPr>
          <w:rFonts w:asciiTheme="minorHAnsi" w:eastAsia="Calibri" w:hAnsiTheme="minorHAnsi" w:cstheme="minorBidi"/>
        </w:rPr>
      </w:pPr>
      <w:r w:rsidRPr="2266C0BD">
        <w:rPr>
          <w:rFonts w:asciiTheme="minorHAnsi" w:eastAsia="Calibri" w:hAnsiTheme="minorHAnsi" w:cstheme="minorBidi"/>
        </w:rPr>
        <w:t xml:space="preserve">Amesbury </w:t>
      </w:r>
      <w:r w:rsidR="0065449E" w:rsidRPr="2266C0BD">
        <w:rPr>
          <w:rFonts w:asciiTheme="minorHAnsi" w:eastAsia="Calibri" w:hAnsiTheme="minorHAnsi" w:cstheme="minorBidi"/>
        </w:rPr>
        <w:t>–</w:t>
      </w:r>
      <w:r w:rsidR="003A75CE" w:rsidRPr="2266C0BD">
        <w:rPr>
          <w:rFonts w:asciiTheme="minorHAnsi" w:eastAsia="Calibri" w:hAnsiTheme="minorHAnsi" w:cstheme="minorBidi"/>
        </w:rPr>
        <w:t>Amesbury has p</w:t>
      </w:r>
      <w:r w:rsidR="005F3171" w:rsidRPr="2266C0BD">
        <w:rPr>
          <w:rFonts w:eastAsia="Calibri" w:cstheme="minorBidi"/>
        </w:rPr>
        <w:t>ublished</w:t>
      </w:r>
      <w:r w:rsidR="003A75CE" w:rsidRPr="2266C0BD">
        <w:rPr>
          <w:rFonts w:asciiTheme="minorHAnsi" w:eastAsia="Calibri" w:hAnsiTheme="minorHAnsi" w:cstheme="minorBidi"/>
        </w:rPr>
        <w:t xml:space="preserve"> a Request for Proposal</w:t>
      </w:r>
      <w:r w:rsidR="1DDCBA8F" w:rsidRPr="2266C0BD">
        <w:rPr>
          <w:rFonts w:asciiTheme="minorHAnsi" w:eastAsia="Calibri" w:hAnsiTheme="minorHAnsi" w:cstheme="minorBidi"/>
        </w:rPr>
        <w:t>s</w:t>
      </w:r>
      <w:r w:rsidR="003A75CE" w:rsidRPr="2266C0BD">
        <w:rPr>
          <w:rFonts w:asciiTheme="minorHAnsi" w:eastAsia="Calibri" w:hAnsiTheme="minorHAnsi" w:cstheme="minorBidi"/>
        </w:rPr>
        <w:t xml:space="preserve"> </w:t>
      </w:r>
      <w:r w:rsidR="00360ED1" w:rsidRPr="2266C0BD">
        <w:rPr>
          <w:rFonts w:asciiTheme="minorHAnsi" w:eastAsia="Calibri" w:hAnsiTheme="minorHAnsi" w:cstheme="minorBidi"/>
        </w:rPr>
        <w:t xml:space="preserve">(RFP) </w:t>
      </w:r>
      <w:r w:rsidR="003A75CE" w:rsidRPr="2266C0BD">
        <w:rPr>
          <w:rFonts w:asciiTheme="minorHAnsi" w:eastAsia="Calibri" w:hAnsiTheme="minorHAnsi" w:cstheme="minorBidi"/>
        </w:rPr>
        <w:t>for the former Trader Al</w:t>
      </w:r>
      <w:r w:rsidR="2B7F4304" w:rsidRPr="2266C0BD">
        <w:rPr>
          <w:rFonts w:asciiTheme="minorHAnsi" w:eastAsia="Calibri" w:hAnsiTheme="minorHAnsi" w:cstheme="minorBidi"/>
        </w:rPr>
        <w:t>an</w:t>
      </w:r>
      <w:r w:rsidR="00360ED1" w:rsidRPr="2266C0BD">
        <w:rPr>
          <w:rFonts w:asciiTheme="minorHAnsi" w:eastAsia="Calibri" w:hAnsiTheme="minorHAnsi" w:cstheme="minorBidi"/>
        </w:rPr>
        <w:t>’s Truck Stop</w:t>
      </w:r>
      <w:r w:rsidR="003A75CE" w:rsidRPr="2266C0BD">
        <w:rPr>
          <w:rFonts w:asciiTheme="minorHAnsi" w:eastAsia="Calibri" w:hAnsiTheme="minorHAnsi" w:cstheme="minorBidi"/>
        </w:rPr>
        <w:t xml:space="preserve"> </w:t>
      </w:r>
      <w:r w:rsidR="00360ED1" w:rsidRPr="2266C0BD">
        <w:rPr>
          <w:rFonts w:asciiTheme="minorHAnsi" w:eastAsia="Calibri" w:hAnsiTheme="minorHAnsi" w:cstheme="minorBidi"/>
        </w:rPr>
        <w:t>s</w:t>
      </w:r>
      <w:r w:rsidR="003A75CE" w:rsidRPr="2266C0BD">
        <w:rPr>
          <w:rFonts w:asciiTheme="minorHAnsi" w:eastAsia="Calibri" w:hAnsiTheme="minorHAnsi" w:cstheme="minorBidi"/>
        </w:rPr>
        <w:t xml:space="preserve">ite and is currently </w:t>
      </w:r>
      <w:r w:rsidR="53E1852A" w:rsidRPr="2266C0BD">
        <w:rPr>
          <w:rFonts w:asciiTheme="minorHAnsi" w:eastAsia="Calibri" w:hAnsiTheme="minorHAnsi" w:cstheme="minorBidi"/>
        </w:rPr>
        <w:t>accepting proposals</w:t>
      </w:r>
      <w:r w:rsidR="003A75CE" w:rsidRPr="2266C0BD">
        <w:rPr>
          <w:rFonts w:asciiTheme="minorHAnsi" w:eastAsia="Calibri" w:hAnsiTheme="minorHAnsi" w:cstheme="minorBidi"/>
        </w:rPr>
        <w:t xml:space="preserve"> for future development.</w:t>
      </w:r>
    </w:p>
    <w:p w14:paraId="07E544DF" w14:textId="65B6786E" w:rsidR="2266C0BD" w:rsidRDefault="003A75CE" w:rsidP="2266C0BD">
      <w:pPr>
        <w:pStyle w:val="NormalWeb"/>
        <w:shd w:val="clear" w:color="auto" w:fill="FFFFFF" w:themeFill="background1"/>
        <w:rPr>
          <w:rFonts w:asciiTheme="minorHAnsi" w:hAnsiTheme="minorHAnsi" w:cstheme="minorBidi"/>
          <w:color w:val="000000" w:themeColor="text1"/>
        </w:rPr>
      </w:pPr>
      <w:r w:rsidRPr="4979F3DB">
        <w:rPr>
          <w:rFonts w:asciiTheme="minorHAnsi" w:hAnsiTheme="minorHAnsi" w:cstheme="minorBidi"/>
          <w:color w:val="000000" w:themeColor="text1"/>
        </w:rPr>
        <w:t>The former Trader Al</w:t>
      </w:r>
      <w:r w:rsidR="02179083" w:rsidRPr="4979F3DB">
        <w:rPr>
          <w:rFonts w:asciiTheme="minorHAnsi" w:hAnsiTheme="minorHAnsi" w:cstheme="minorBidi"/>
          <w:color w:val="000000" w:themeColor="text1"/>
        </w:rPr>
        <w:t>an</w:t>
      </w:r>
      <w:r w:rsidRPr="4979F3DB">
        <w:rPr>
          <w:rFonts w:asciiTheme="minorHAnsi" w:hAnsiTheme="minorHAnsi" w:cstheme="minorBidi"/>
          <w:color w:val="000000" w:themeColor="text1"/>
        </w:rPr>
        <w:t>’s Truck Stop, located at 21 Pond View Avenue consists of approximately 6.77 acres of land that is zoned as Office Park. Historically the property was privately owned and operated as a truck stop which included a diner, motel, and fueling station/service garage. The property was abandoned in the 1990s and taken by the City of Amesbury through tax foreclosure in 2001. </w:t>
      </w:r>
      <w:r w:rsidR="005F3171" w:rsidRPr="4979F3DB">
        <w:rPr>
          <w:rFonts w:asciiTheme="minorHAnsi" w:hAnsiTheme="minorHAnsi" w:cstheme="minorBidi"/>
          <w:color w:val="000000" w:themeColor="text1"/>
        </w:rPr>
        <w:t>It is currently listed as surplus municipal property</w:t>
      </w:r>
      <w:r w:rsidR="00D23A0F">
        <w:rPr>
          <w:rFonts w:asciiTheme="minorHAnsi" w:hAnsiTheme="minorHAnsi" w:cstheme="minorBidi"/>
          <w:color w:val="000000" w:themeColor="text1"/>
        </w:rPr>
        <w:t>.</w:t>
      </w:r>
    </w:p>
    <w:p w14:paraId="72C99CF4" w14:textId="2D61AE67" w:rsidR="2266C0BD" w:rsidRDefault="229875D9" w:rsidP="2266C0BD">
      <w:pPr>
        <w:pStyle w:val="NormalWeb"/>
        <w:shd w:val="clear" w:color="auto" w:fill="FFFFFF" w:themeFill="background1"/>
        <w:rPr>
          <w:rFonts w:asciiTheme="minorHAnsi" w:hAnsiTheme="minorHAnsi" w:cstheme="minorBidi"/>
          <w:color w:val="000000" w:themeColor="text1"/>
        </w:rPr>
      </w:pPr>
      <w:r w:rsidRPr="0EF948AE">
        <w:rPr>
          <w:rFonts w:asciiTheme="minorHAnsi" w:hAnsiTheme="minorHAnsi" w:cstheme="minorBidi"/>
          <w:color w:val="000000" w:themeColor="text1"/>
        </w:rPr>
        <w:t>Early in Mayor Gove’s administration,</w:t>
      </w:r>
      <w:r w:rsidR="523E2AC7" w:rsidRPr="0EF948AE">
        <w:rPr>
          <w:rFonts w:asciiTheme="minorHAnsi" w:hAnsiTheme="minorHAnsi" w:cstheme="minorBidi"/>
          <w:color w:val="000000" w:themeColor="text1"/>
        </w:rPr>
        <w:t xml:space="preserve"> March 2020,</w:t>
      </w:r>
      <w:r w:rsidRPr="0EF948AE">
        <w:rPr>
          <w:rFonts w:asciiTheme="minorHAnsi" w:hAnsiTheme="minorHAnsi" w:cstheme="minorBidi"/>
          <w:color w:val="000000" w:themeColor="text1"/>
        </w:rPr>
        <w:t xml:space="preserve"> the parcel was presented to City Council </w:t>
      </w:r>
      <w:r w:rsidR="2F26761A" w:rsidRPr="0EF948AE">
        <w:rPr>
          <w:rFonts w:asciiTheme="minorHAnsi" w:hAnsiTheme="minorHAnsi" w:cstheme="minorBidi"/>
          <w:color w:val="000000" w:themeColor="text1"/>
        </w:rPr>
        <w:t xml:space="preserve">with the intent to </w:t>
      </w:r>
      <w:r w:rsidRPr="0EF948AE">
        <w:rPr>
          <w:rFonts w:asciiTheme="minorHAnsi" w:hAnsiTheme="minorHAnsi" w:cstheme="minorBidi"/>
          <w:color w:val="000000" w:themeColor="text1"/>
        </w:rPr>
        <w:t>surplus</w:t>
      </w:r>
      <w:r w:rsidR="07E1784A" w:rsidRPr="0EF948AE">
        <w:rPr>
          <w:rFonts w:asciiTheme="minorHAnsi" w:hAnsiTheme="minorHAnsi" w:cstheme="minorBidi"/>
          <w:color w:val="000000" w:themeColor="text1"/>
        </w:rPr>
        <w:t xml:space="preserve"> and was approved</w:t>
      </w:r>
      <w:r w:rsidRPr="0EF948AE">
        <w:rPr>
          <w:rFonts w:asciiTheme="minorHAnsi" w:hAnsiTheme="minorHAnsi" w:cstheme="minorBidi"/>
          <w:color w:val="000000" w:themeColor="text1"/>
        </w:rPr>
        <w:t xml:space="preserve">. After </w:t>
      </w:r>
      <w:r w:rsidR="5B9BBBE7" w:rsidRPr="0EF948AE">
        <w:rPr>
          <w:rFonts w:asciiTheme="minorHAnsi" w:hAnsiTheme="minorHAnsi" w:cstheme="minorBidi"/>
          <w:color w:val="000000" w:themeColor="text1"/>
        </w:rPr>
        <w:t>the Disposition Committee completed its work in the</w:t>
      </w:r>
      <w:r w:rsidRPr="0EF948AE">
        <w:rPr>
          <w:rFonts w:asciiTheme="minorHAnsi" w:hAnsiTheme="minorHAnsi" w:cstheme="minorBidi"/>
          <w:color w:val="000000" w:themeColor="text1"/>
        </w:rPr>
        <w:t xml:space="preserve"> fall of 2022</w:t>
      </w:r>
      <w:r w:rsidR="6202524B" w:rsidRPr="0EF948AE">
        <w:rPr>
          <w:rFonts w:asciiTheme="minorHAnsi" w:hAnsiTheme="minorHAnsi" w:cstheme="minorBidi"/>
          <w:color w:val="000000" w:themeColor="text1"/>
        </w:rPr>
        <w:t>,</w:t>
      </w:r>
      <w:r w:rsidRPr="0EF948AE">
        <w:rPr>
          <w:rFonts w:asciiTheme="minorHAnsi" w:hAnsiTheme="minorHAnsi" w:cstheme="minorBidi"/>
          <w:color w:val="000000" w:themeColor="text1"/>
        </w:rPr>
        <w:t xml:space="preserve"> th</w:t>
      </w:r>
      <w:r w:rsidR="408FCDA3" w:rsidRPr="0EF948AE">
        <w:rPr>
          <w:rFonts w:asciiTheme="minorHAnsi" w:hAnsiTheme="minorHAnsi" w:cstheme="minorBidi"/>
          <w:color w:val="000000" w:themeColor="text1"/>
        </w:rPr>
        <w:t>e RFP</w:t>
      </w:r>
      <w:r w:rsidRPr="0EF948AE">
        <w:rPr>
          <w:rFonts w:asciiTheme="minorHAnsi" w:hAnsiTheme="minorHAnsi" w:cstheme="minorBidi"/>
          <w:color w:val="000000" w:themeColor="text1"/>
        </w:rPr>
        <w:t xml:space="preserve"> is </w:t>
      </w:r>
      <w:r w:rsidR="3A29373F" w:rsidRPr="0EF948AE">
        <w:rPr>
          <w:rFonts w:asciiTheme="minorHAnsi" w:hAnsiTheme="minorHAnsi" w:cstheme="minorBidi"/>
          <w:color w:val="000000" w:themeColor="text1"/>
        </w:rPr>
        <w:t>a significant milestone</w:t>
      </w:r>
      <w:r w:rsidR="3D336AF0" w:rsidRPr="0EF948AE">
        <w:rPr>
          <w:rFonts w:asciiTheme="minorHAnsi" w:hAnsiTheme="minorHAnsi" w:cstheme="minorBidi"/>
          <w:color w:val="000000" w:themeColor="text1"/>
        </w:rPr>
        <w:t>. The Disposition Committee process included multiple opportunities for members of the community to participate and weigh in on the future of the parcel. Th</w:t>
      </w:r>
      <w:r w:rsidR="5AEAF03C" w:rsidRPr="0EF948AE">
        <w:rPr>
          <w:rFonts w:asciiTheme="minorHAnsi" w:hAnsiTheme="minorHAnsi" w:cstheme="minorBidi"/>
          <w:color w:val="000000" w:themeColor="text1"/>
        </w:rPr>
        <w:t>o</w:t>
      </w:r>
      <w:r w:rsidR="3D336AF0" w:rsidRPr="0EF948AE">
        <w:rPr>
          <w:rFonts w:asciiTheme="minorHAnsi" w:hAnsiTheme="minorHAnsi" w:cstheme="minorBidi"/>
          <w:color w:val="000000" w:themeColor="text1"/>
        </w:rPr>
        <w:t xml:space="preserve">se opportunities included a forum and a survey. Additionally, the Merrimack River District </w:t>
      </w:r>
      <w:r w:rsidR="17C6A821" w:rsidRPr="0EF948AE">
        <w:rPr>
          <w:rFonts w:asciiTheme="minorHAnsi" w:hAnsiTheme="minorHAnsi" w:cstheme="minorBidi"/>
          <w:color w:val="000000" w:themeColor="text1"/>
        </w:rPr>
        <w:t xml:space="preserve">project </w:t>
      </w:r>
      <w:r w:rsidR="4D011B2C" w:rsidRPr="0EF948AE">
        <w:rPr>
          <w:rFonts w:asciiTheme="minorHAnsi" w:hAnsiTheme="minorHAnsi" w:cstheme="minorBidi"/>
          <w:color w:val="000000" w:themeColor="text1"/>
        </w:rPr>
        <w:t xml:space="preserve">and community process </w:t>
      </w:r>
      <w:r w:rsidR="17C6A821" w:rsidRPr="0EF948AE">
        <w:rPr>
          <w:rFonts w:asciiTheme="minorHAnsi" w:hAnsiTheme="minorHAnsi" w:cstheme="minorBidi"/>
          <w:color w:val="000000" w:themeColor="text1"/>
        </w:rPr>
        <w:t xml:space="preserve">included the parcel in its review of the neighborhood and future land uses to complement existing development. </w:t>
      </w:r>
      <w:r w:rsidR="003A75CE" w:rsidRPr="2266C0BD">
        <w:rPr>
          <w:rFonts w:asciiTheme="minorHAnsi" w:hAnsiTheme="minorHAnsi" w:cstheme="minorBidi"/>
          <w:color w:val="000000" w:themeColor="text1"/>
        </w:rPr>
        <w:t xml:space="preserve">This property is identified as a Brownfield under state and federal definitions and has been </w:t>
      </w:r>
      <w:r w:rsidR="46203344" w:rsidRPr="2266C0BD">
        <w:rPr>
          <w:rFonts w:asciiTheme="minorHAnsi" w:hAnsiTheme="minorHAnsi" w:cstheme="minorBidi"/>
          <w:color w:val="000000" w:themeColor="text1"/>
        </w:rPr>
        <w:t xml:space="preserve">mostly </w:t>
      </w:r>
      <w:r w:rsidR="003A75CE" w:rsidRPr="2266C0BD">
        <w:rPr>
          <w:rFonts w:asciiTheme="minorHAnsi" w:hAnsiTheme="minorHAnsi" w:cstheme="minorBidi"/>
          <w:color w:val="000000" w:themeColor="text1"/>
        </w:rPr>
        <w:t xml:space="preserve">remediated through the removal of underground storage tanks (UST) from the former fueling station. According to the environmental assessments that have been </w:t>
      </w:r>
      <w:r w:rsidR="2349500C" w:rsidRPr="2266C0BD">
        <w:rPr>
          <w:rFonts w:asciiTheme="minorHAnsi" w:hAnsiTheme="minorHAnsi" w:cstheme="minorBidi"/>
          <w:color w:val="000000" w:themeColor="text1"/>
        </w:rPr>
        <w:t>completed</w:t>
      </w:r>
      <w:r w:rsidR="003A75CE" w:rsidRPr="2266C0BD">
        <w:rPr>
          <w:rFonts w:asciiTheme="minorHAnsi" w:hAnsiTheme="minorHAnsi" w:cstheme="minorBidi"/>
          <w:color w:val="000000" w:themeColor="text1"/>
        </w:rPr>
        <w:t>, there are no foreseen limitations for the future use of this property. </w:t>
      </w:r>
    </w:p>
    <w:p w14:paraId="515C3CC0" w14:textId="7FCDC64A" w:rsidR="4D19360D" w:rsidRDefault="2F576987" w:rsidP="2266C0BD">
      <w:pPr>
        <w:pStyle w:val="NormalWeb"/>
        <w:shd w:val="clear" w:color="auto" w:fill="FFFFFF" w:themeFill="background1"/>
        <w:rPr>
          <w:rFonts w:asciiTheme="minorHAnsi" w:hAnsiTheme="minorHAnsi" w:cstheme="minorBidi"/>
          <w:color w:val="000000" w:themeColor="text1"/>
        </w:rPr>
      </w:pPr>
      <w:r w:rsidRPr="2266C0BD">
        <w:rPr>
          <w:rFonts w:asciiTheme="minorHAnsi" w:hAnsiTheme="minorHAnsi" w:cstheme="minorBidi"/>
          <w:color w:val="000000" w:themeColor="text1"/>
        </w:rPr>
        <w:t>The Disposition Committee and administration worked together to develop th</w:t>
      </w:r>
      <w:r w:rsidR="63C7BB72" w:rsidRPr="2266C0BD">
        <w:rPr>
          <w:rFonts w:asciiTheme="minorHAnsi" w:hAnsiTheme="minorHAnsi" w:cstheme="minorBidi"/>
          <w:color w:val="000000" w:themeColor="text1"/>
        </w:rPr>
        <w:t>is</w:t>
      </w:r>
      <w:r w:rsidRPr="2266C0BD">
        <w:rPr>
          <w:rFonts w:asciiTheme="minorHAnsi" w:hAnsiTheme="minorHAnsi" w:cstheme="minorBidi"/>
          <w:color w:val="000000" w:themeColor="text1"/>
        </w:rPr>
        <w:t xml:space="preserve"> RFP with the intent to find a user in an emerging industry while </w:t>
      </w:r>
      <w:r w:rsidR="1F4071FF" w:rsidRPr="2266C0BD">
        <w:rPr>
          <w:rFonts w:asciiTheme="minorHAnsi" w:hAnsiTheme="minorHAnsi" w:cstheme="minorBidi"/>
          <w:color w:val="000000" w:themeColor="text1"/>
        </w:rPr>
        <w:t>improving aesthetics of this gateway area and meeting as many of the neighborhood preferences as possible.</w:t>
      </w:r>
    </w:p>
    <w:p w14:paraId="481C1118" w14:textId="71082C92" w:rsidR="2266C0BD" w:rsidRDefault="2266C0BD" w:rsidP="2266C0BD">
      <w:pPr>
        <w:pStyle w:val="NormalWeb"/>
        <w:shd w:val="clear" w:color="auto" w:fill="FFFFFF" w:themeFill="background1"/>
        <w:rPr>
          <w:rFonts w:asciiTheme="minorHAnsi" w:hAnsiTheme="minorHAnsi" w:cstheme="minorBidi"/>
          <w:color w:val="000000" w:themeColor="text1"/>
        </w:rPr>
      </w:pPr>
    </w:p>
    <w:p w14:paraId="7D572640" w14:textId="3F776110" w:rsidR="003A75CE" w:rsidRPr="005F3171" w:rsidRDefault="003A75CE" w:rsidP="003A75CE">
      <w:pPr>
        <w:spacing w:line="256" w:lineRule="auto"/>
        <w:ind w:right="251"/>
        <w:rPr>
          <w:rFonts w:cstheme="minorHAnsi"/>
          <w:color w:val="282A28"/>
          <w:w w:val="105"/>
        </w:rPr>
      </w:pPr>
      <w:r w:rsidRPr="005F3171">
        <w:rPr>
          <w:rFonts w:cstheme="minorHAnsi"/>
          <w:color w:val="282A28"/>
          <w:w w:val="105"/>
        </w:rPr>
        <w:lastRenderedPageBreak/>
        <w:t>Completed proposals are being accepted at the Office of Community and Economic Development, 39 South Hunt Road, Municipal Development Center, Amesbury MA 01913 no later than</w:t>
      </w:r>
      <w:r w:rsidRPr="005F3171">
        <w:rPr>
          <w:rFonts w:cstheme="minorHAnsi"/>
          <w:b/>
          <w:bCs/>
          <w:color w:val="282A28"/>
          <w:w w:val="105"/>
        </w:rPr>
        <w:t xml:space="preserve"> </w:t>
      </w:r>
      <w:r w:rsidRPr="005F3171">
        <w:rPr>
          <w:rFonts w:cstheme="minorHAnsi"/>
          <w:color w:val="282A28"/>
          <w:w w:val="105"/>
        </w:rPr>
        <w:t>12:00pm, Monday, March 27, 2023. Proposals received after this time will be rejected and returned unopened.</w:t>
      </w:r>
    </w:p>
    <w:p w14:paraId="4A5E083C" w14:textId="462D19EE" w:rsidR="005F3171" w:rsidRDefault="005F3171" w:rsidP="005F3171">
      <w:pPr>
        <w:spacing w:line="254" w:lineRule="auto"/>
        <w:ind w:right="119"/>
        <w:rPr>
          <w:rFonts w:ascii="Proxima Nova Rg" w:hAnsi="Proxima Nova Rg"/>
          <w:color w:val="282A28"/>
        </w:rPr>
      </w:pPr>
      <w:r w:rsidRPr="21871DDC">
        <w:rPr>
          <w:color w:val="282A28"/>
        </w:rPr>
        <w:t xml:space="preserve">A property briefing and tour of 21 Pond View Avenue is scheduled for Thursday, February 23, </w:t>
      </w:r>
      <w:r w:rsidR="00063F11" w:rsidRPr="21871DDC">
        <w:rPr>
          <w:color w:val="282A28"/>
        </w:rPr>
        <w:t>2023,</w:t>
      </w:r>
      <w:r w:rsidRPr="21871DDC">
        <w:rPr>
          <w:color w:val="282A28"/>
          <w:spacing w:val="-10"/>
        </w:rPr>
        <w:t xml:space="preserve"> </w:t>
      </w:r>
      <w:r w:rsidRPr="21871DDC">
        <w:rPr>
          <w:color w:val="282A28"/>
        </w:rPr>
        <w:t>at</w:t>
      </w:r>
      <w:r w:rsidRPr="21871DDC">
        <w:rPr>
          <w:color w:val="282A28"/>
          <w:spacing w:val="32"/>
        </w:rPr>
        <w:t xml:space="preserve"> </w:t>
      </w:r>
      <w:r w:rsidRPr="21871DDC">
        <w:rPr>
          <w:color w:val="282A28"/>
        </w:rPr>
        <w:t>10:00am. The briefing will be</w:t>
      </w:r>
      <w:r w:rsidR="4F3EA433" w:rsidRPr="21871DDC">
        <w:rPr>
          <w:color w:val="282A28"/>
        </w:rPr>
        <w:t xml:space="preserve"> held</w:t>
      </w:r>
      <w:r w:rsidRPr="21871DDC">
        <w:rPr>
          <w:color w:val="282A28"/>
        </w:rPr>
        <w:t xml:space="preserve"> at Amesbury City Hall Auditorium, 62 Friend Street, Amesbury, MA. The tour will occur at 21 Pond View Avenue after the briefing, weather permitting</w:t>
      </w:r>
      <w:r w:rsidRPr="00200175">
        <w:rPr>
          <w:rFonts w:ascii="Proxima Nova Rg" w:hAnsi="Proxima Nova Rg"/>
          <w:color w:val="282A28"/>
        </w:rPr>
        <w:t xml:space="preserve">. </w:t>
      </w:r>
    </w:p>
    <w:p w14:paraId="65E43739" w14:textId="5658A73E" w:rsidR="005F3171" w:rsidRDefault="005F3171" w:rsidP="005F3171">
      <w:pPr>
        <w:spacing w:line="254" w:lineRule="auto"/>
        <w:ind w:right="119"/>
        <w:rPr>
          <w:rFonts w:ascii="Proxima Nova Rg" w:hAnsi="Proxima Nova Rg"/>
          <w:color w:val="282A28"/>
        </w:rPr>
      </w:pPr>
    </w:p>
    <w:p w14:paraId="2214D25D" w14:textId="4B513302" w:rsidR="005F3171" w:rsidRPr="0006515E" w:rsidRDefault="005F3171" w:rsidP="21871DDC">
      <w:pPr>
        <w:spacing w:line="254" w:lineRule="auto"/>
        <w:ind w:right="119"/>
      </w:pPr>
      <w:r w:rsidRPr="21871DDC">
        <w:t xml:space="preserve">For information on the RFP, visit the Amesbury City website at, </w:t>
      </w:r>
      <w:hyperlink r:id="rId7" w:history="1">
        <w:r w:rsidRPr="006531B1">
          <w:rPr>
            <w:u w:val="single"/>
          </w:rPr>
          <w:t>https://www.amesburyma.gov/Bids.aspx</w:t>
        </w:r>
      </w:hyperlink>
      <w:r w:rsidR="65655D6F" w:rsidRPr="21871DDC">
        <w:t>.</w:t>
      </w:r>
    </w:p>
    <w:p w14:paraId="4B3102BA" w14:textId="77777777" w:rsidR="001F1B42" w:rsidRPr="003A75CE" w:rsidRDefault="001F1B42" w:rsidP="001F1B42">
      <w:pPr>
        <w:spacing w:after="0" w:line="240" w:lineRule="auto"/>
        <w:rPr>
          <w:rFonts w:eastAsia="Calibri" w:cstheme="minorHAnsi"/>
        </w:rPr>
      </w:pPr>
    </w:p>
    <w:p w14:paraId="7877A0D2" w14:textId="77777777" w:rsidR="005F3171" w:rsidRDefault="005F3171" w:rsidP="001F1B42">
      <w:pPr>
        <w:spacing w:after="0" w:line="240" w:lineRule="auto"/>
        <w:rPr>
          <w:rFonts w:eastAsia="Calibri" w:cstheme="minorHAnsi"/>
          <w:b/>
          <w:bCs/>
        </w:rPr>
      </w:pPr>
    </w:p>
    <w:p w14:paraId="7349B46B" w14:textId="1EA9244C" w:rsidR="005F3171" w:rsidRDefault="001F1B42" w:rsidP="001F1B42">
      <w:pPr>
        <w:spacing w:after="0" w:line="240" w:lineRule="auto"/>
        <w:rPr>
          <w:rFonts w:eastAsia="Calibri" w:cstheme="minorHAnsi"/>
          <w:b/>
          <w:bCs/>
        </w:rPr>
      </w:pPr>
      <w:r w:rsidRPr="003A75CE">
        <w:rPr>
          <w:rFonts w:eastAsia="Calibri" w:cstheme="minorHAnsi"/>
          <w:b/>
          <w:bCs/>
        </w:rPr>
        <w:t>Quote from Amesbury Mayor Kassandra Gove</w:t>
      </w:r>
    </w:p>
    <w:p w14:paraId="59E227F0" w14:textId="6EF196E7" w:rsidR="005F3171" w:rsidRDefault="005F3171" w:rsidP="001F1B42">
      <w:pPr>
        <w:spacing w:after="0" w:line="240" w:lineRule="auto"/>
        <w:rPr>
          <w:rFonts w:eastAsia="Calibri" w:cstheme="minorHAnsi"/>
          <w:b/>
          <w:bCs/>
        </w:rPr>
      </w:pPr>
    </w:p>
    <w:p w14:paraId="32426DF1" w14:textId="5E34F085" w:rsidR="001F1B42" w:rsidRPr="003A75CE" w:rsidRDefault="009D743A" w:rsidP="4D19360D">
      <w:pPr>
        <w:spacing w:after="0" w:line="240" w:lineRule="auto"/>
        <w:rPr>
          <w:rFonts w:eastAsia="Calibri"/>
        </w:rPr>
      </w:pPr>
      <w:r>
        <w:rPr>
          <w:rFonts w:eastAsia="Calibri"/>
        </w:rPr>
        <w:t>“</w:t>
      </w:r>
      <w:r w:rsidR="5DE55730" w:rsidRPr="009D743A">
        <w:rPr>
          <w:rFonts w:eastAsia="Calibri"/>
        </w:rPr>
        <w:t>Pr</w:t>
      </w:r>
      <w:r w:rsidR="5DE55730" w:rsidRPr="4D19360D">
        <w:rPr>
          <w:rFonts w:eastAsia="Calibri"/>
        </w:rPr>
        <w:t xml:space="preserve">oposing this site for surplus was one of the first things I did after taking office. It’s an important parcel for redevelopment, the integrity of the neighborhood, and for our commercial growth as a community. </w:t>
      </w:r>
      <w:r w:rsidR="7BDCAEFA" w:rsidRPr="4D19360D">
        <w:rPr>
          <w:rFonts w:eastAsia="Calibri"/>
        </w:rPr>
        <w:t>We need to expand our capacity for c</w:t>
      </w:r>
      <w:r w:rsidR="6195B7F7" w:rsidRPr="4D19360D">
        <w:rPr>
          <w:rFonts w:eastAsia="Calibri"/>
        </w:rPr>
        <w:t xml:space="preserve">ommercial growth and have very few options to do so. </w:t>
      </w:r>
      <w:r w:rsidR="4D19360D" w:rsidRPr="4D19360D">
        <w:rPr>
          <w:rFonts w:eastAsia="Calibri"/>
        </w:rPr>
        <w:t>I’m hopeful we receive responses that work for us and look forward to continuing this process.</w:t>
      </w:r>
      <w:r>
        <w:rPr>
          <w:rFonts w:eastAsia="Calibri"/>
        </w:rPr>
        <w:t>”</w:t>
      </w:r>
      <w:r w:rsidR="4D19360D" w:rsidRPr="4D19360D">
        <w:rPr>
          <w:rFonts w:eastAsia="Calibri"/>
        </w:rPr>
        <w:t xml:space="preserve"> </w:t>
      </w:r>
    </w:p>
    <w:p w14:paraId="11787D4D" w14:textId="357FB257" w:rsidR="001F1B42" w:rsidRPr="003A75CE" w:rsidRDefault="001362F6" w:rsidP="007A5762">
      <w:pPr>
        <w:rPr>
          <w:rFonts w:eastAsia="Calibri" w:cstheme="minorHAnsi"/>
        </w:rPr>
      </w:pPr>
      <w:r w:rsidRPr="003A75CE">
        <w:rPr>
          <w:rFonts w:eastAsia="Calibri" w:cstheme="minorHAnsi"/>
          <w:b/>
          <w:bCs/>
        </w:rPr>
        <w:br/>
      </w:r>
    </w:p>
    <w:p w14:paraId="05D0EBF3" w14:textId="181F7D11" w:rsidR="005F3171" w:rsidRDefault="00AC2EE7" w:rsidP="2BC46D17">
      <w:pPr>
        <w:spacing w:after="0" w:line="240" w:lineRule="auto"/>
        <w:rPr>
          <w:rFonts w:eastAsia="Calibri"/>
          <w:b/>
          <w:bCs/>
        </w:rPr>
      </w:pPr>
      <w:r w:rsidRPr="2BC46D17">
        <w:rPr>
          <w:rFonts w:eastAsia="Calibri"/>
          <w:b/>
          <w:bCs/>
        </w:rPr>
        <w:t xml:space="preserve">Quote from </w:t>
      </w:r>
      <w:r w:rsidR="3554F3FF" w:rsidRPr="2BC46D17">
        <w:rPr>
          <w:rFonts w:eastAsia="Calibri"/>
          <w:b/>
          <w:bCs/>
        </w:rPr>
        <w:t>Angela</w:t>
      </w:r>
      <w:r w:rsidRPr="2BC46D17">
        <w:rPr>
          <w:rFonts w:eastAsia="Calibri"/>
          <w:b/>
          <w:bCs/>
        </w:rPr>
        <w:t xml:space="preserve"> Cleveland, Director of Community and Economic Development</w:t>
      </w:r>
    </w:p>
    <w:p w14:paraId="653D7AC5" w14:textId="77777777" w:rsidR="005F3171" w:rsidRDefault="005F3171" w:rsidP="00AC2EE7">
      <w:pPr>
        <w:spacing w:after="0" w:line="240" w:lineRule="auto"/>
        <w:rPr>
          <w:rFonts w:eastAsia="Calibri" w:cstheme="minorHAnsi"/>
          <w:b/>
          <w:bCs/>
        </w:rPr>
      </w:pPr>
    </w:p>
    <w:p w14:paraId="6F4AB031" w14:textId="56A21B5D" w:rsidR="00AC2EE7" w:rsidRPr="003A75CE" w:rsidRDefault="009D743A" w:rsidP="2BC46D17">
      <w:pPr>
        <w:spacing w:after="0" w:line="240" w:lineRule="auto"/>
        <w:rPr>
          <w:rFonts w:eastAsia="Calibri"/>
        </w:rPr>
      </w:pPr>
      <w:r>
        <w:t>“</w:t>
      </w:r>
      <w:r w:rsidR="49E9CBDE">
        <w:t>Th</w:t>
      </w:r>
      <w:r w:rsidR="3D7E3966">
        <w:t xml:space="preserve">e Disposition process for 21 Pond View Avenue has taken nearly 18 months so far. We appreciate the commitment and efforts of the Disposition Committee to </w:t>
      </w:r>
      <w:r w:rsidR="25E7236B">
        <w:t>engage stakeholders and come up with creative ideas for reusing this site so that it compliments neighborhood character and enhances Amesbury’s gateway.</w:t>
      </w:r>
      <w:r>
        <w:t>”</w:t>
      </w:r>
      <w:r w:rsidR="3A47301C">
        <w:br/>
      </w:r>
    </w:p>
    <w:p w14:paraId="294263A6" w14:textId="00A5894F" w:rsidR="005F3171" w:rsidRDefault="005F3171" w:rsidP="00AC2EE7">
      <w:pPr>
        <w:spacing w:after="0" w:line="240" w:lineRule="auto"/>
        <w:rPr>
          <w:rFonts w:eastAsia="Calibri" w:cstheme="minorHAnsi"/>
        </w:rPr>
      </w:pPr>
    </w:p>
    <w:p w14:paraId="275AED00" w14:textId="255EE4E2" w:rsidR="00D24449" w:rsidRPr="003A75CE" w:rsidRDefault="00D24449" w:rsidP="001F1B4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7F7D8E" w14:textId="6EA34511" w:rsidR="009628FF" w:rsidRPr="003A75CE" w:rsidRDefault="009628FF" w:rsidP="001F1B4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9D9FC8" w14:textId="48F9630E" w:rsidR="009628FF" w:rsidRPr="003A75CE" w:rsidRDefault="009628FF" w:rsidP="001F1B4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5FBB88" w14:textId="6A60C9EE" w:rsidR="009628FF" w:rsidRPr="003A75CE" w:rsidRDefault="009628FF" w:rsidP="009628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9628FF" w:rsidRPr="003A75CE" w:rsidSect="00896363">
      <w:footerReference w:type="default" r:id="rId8"/>
      <w:headerReference w:type="first" r:id="rId9"/>
      <w:footerReference w:type="first" r:id="rId10"/>
      <w:type w:val="continuous"/>
      <w:pgSz w:w="12240" w:h="15840"/>
      <w:pgMar w:top="1260" w:right="1440" w:bottom="22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68D6" w14:textId="77777777" w:rsidR="00225797" w:rsidRDefault="00225797" w:rsidP="007F6441">
      <w:pPr>
        <w:spacing w:after="0" w:line="240" w:lineRule="auto"/>
      </w:pPr>
      <w:r>
        <w:separator/>
      </w:r>
    </w:p>
  </w:endnote>
  <w:endnote w:type="continuationSeparator" w:id="0">
    <w:p w14:paraId="248BDF0A" w14:textId="77777777" w:rsidR="00225797" w:rsidRDefault="00225797" w:rsidP="007F6441">
      <w:pPr>
        <w:spacing w:after="0" w:line="240" w:lineRule="auto"/>
      </w:pPr>
      <w:r>
        <w:continuationSeparator/>
      </w:r>
    </w:p>
  </w:endnote>
  <w:endnote w:type="continuationNotice" w:id="1">
    <w:p w14:paraId="6209D8CA" w14:textId="77777777" w:rsidR="00225797" w:rsidRDefault="002257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 Cond Extrabold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E007" w14:textId="77777777" w:rsidR="00896363" w:rsidRPr="007F6441" w:rsidRDefault="00896363" w:rsidP="0089636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>
      <w:rPr>
        <w:rFonts w:ascii="Proxima Nova Rg" w:hAnsi="Proxima Nova Rg"/>
        <w:color w:val="0D2745"/>
        <w:shd w:val="clear" w:color="auto" w:fill="FFFFFF"/>
      </w:rPr>
      <w:t>00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Pr="009063E7">
        <w:rPr>
          <w:rStyle w:val="Hyperlink"/>
          <w:rFonts w:ascii="Roboto" w:hAnsi="Roboto"/>
          <w:color w:val="0D2745"/>
          <w:shd w:val="clear" w:color="auto" w:fill="FFFFFF"/>
        </w:rPr>
        <w:t>hello@amesburyma.gov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52E049D4" w14:textId="77777777" w:rsidR="00896363" w:rsidRPr="007F6441" w:rsidRDefault="00896363" w:rsidP="0089636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6F4897B4" w14:textId="39A730CA" w:rsidR="00D801B3" w:rsidRPr="00896363" w:rsidRDefault="00896363" w:rsidP="0089636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24F0" w14:textId="77777777" w:rsidR="00D801B3" w:rsidRPr="007F6441" w:rsidRDefault="00D801B3" w:rsidP="00D801B3">
    <w:pPr>
      <w:pStyle w:val="Footer"/>
      <w:jc w:val="center"/>
      <w:rPr>
        <w:rFonts w:ascii="Roboto" w:hAnsi="Roboto"/>
        <w:color w:val="0D2745"/>
        <w:shd w:val="clear" w:color="auto" w:fill="FFFFFF"/>
      </w:rPr>
    </w:pPr>
    <w:r>
      <w:rPr>
        <w:rFonts w:ascii="Proxima Nova Rg" w:hAnsi="Proxima Nova Rg"/>
        <w:color w:val="0D2745"/>
        <w:shd w:val="clear" w:color="auto" w:fill="FFFFFF"/>
      </w:rPr>
      <w:t>City Hall</w:t>
    </w:r>
    <w:r w:rsidRPr="007F6441">
      <w:rPr>
        <w:rFonts w:ascii="Proxima Nova Rg" w:hAnsi="Proxima Nova Rg"/>
        <w:color w:val="0D2745"/>
        <w:shd w:val="clear" w:color="auto" w:fill="FFFFFF"/>
      </w:rPr>
      <w:t xml:space="preserve"> • </w:t>
    </w:r>
    <w:r>
      <w:rPr>
        <w:rFonts w:ascii="Proxima Nova Rg" w:hAnsi="Proxima Nova Rg"/>
        <w:color w:val="0D2745"/>
        <w:shd w:val="clear" w:color="auto" w:fill="FFFFFF"/>
      </w:rPr>
      <w:t>62 Friend</w:t>
    </w:r>
    <w:r w:rsidRPr="007F6441">
      <w:rPr>
        <w:rFonts w:ascii="Proxima Nova Rg" w:hAnsi="Proxima Nova Rg"/>
        <w:color w:val="0D2745"/>
        <w:shd w:val="clear" w:color="auto" w:fill="FFFFFF"/>
      </w:rPr>
      <w:t xml:space="preserve"> Street • Amesbury, MA 01913</w:t>
    </w:r>
    <w:r w:rsidRPr="007F6441">
      <w:rPr>
        <w:rFonts w:ascii="Proxima Nova Rg" w:hAnsi="Proxima Nova Rg"/>
        <w:color w:val="0D2745"/>
        <w:shd w:val="clear" w:color="auto" w:fill="FFFFFF"/>
      </w:rPr>
      <w:br/>
      <w:t>(978) 388-81</w:t>
    </w:r>
    <w:r>
      <w:rPr>
        <w:rFonts w:ascii="Proxima Nova Rg" w:hAnsi="Proxima Nova Rg"/>
        <w:color w:val="0D2745"/>
        <w:shd w:val="clear" w:color="auto" w:fill="FFFFFF"/>
      </w:rPr>
      <w:t>00</w:t>
    </w:r>
    <w:r w:rsidRPr="007F6441">
      <w:rPr>
        <w:rFonts w:ascii="Proxima Nova Rg" w:hAnsi="Proxima Nova Rg"/>
        <w:color w:val="0D2745"/>
        <w:shd w:val="clear" w:color="auto" w:fill="FFFFFF"/>
      </w:rPr>
      <w:t xml:space="preserve"> </w:t>
    </w:r>
    <w:r w:rsidRPr="007F6441">
      <w:rPr>
        <w:rFonts w:ascii="Roboto" w:hAnsi="Roboto"/>
        <w:color w:val="0D2745"/>
        <w:shd w:val="clear" w:color="auto" w:fill="FFFFFF"/>
      </w:rPr>
      <w:t xml:space="preserve">• </w:t>
    </w:r>
    <w:hyperlink r:id="rId1" w:history="1">
      <w:r w:rsidRPr="009063E7">
        <w:rPr>
          <w:rStyle w:val="Hyperlink"/>
          <w:rFonts w:ascii="Roboto" w:hAnsi="Roboto"/>
          <w:color w:val="0D2745"/>
          <w:shd w:val="clear" w:color="auto" w:fill="FFFFFF"/>
        </w:rPr>
        <w:t>hello@amesburyma.gov</w:t>
      </w:r>
    </w:hyperlink>
    <w:r>
      <w:rPr>
        <w:rFonts w:ascii="Roboto" w:hAnsi="Roboto"/>
        <w:shd w:val="clear" w:color="auto" w:fill="FFFFFF"/>
      </w:rPr>
      <w:t xml:space="preserve">  </w:t>
    </w:r>
  </w:p>
  <w:p w14:paraId="09A2F4B1" w14:textId="77777777" w:rsidR="00D801B3" w:rsidRPr="007F6441" w:rsidRDefault="00D801B3" w:rsidP="00D801B3">
    <w:pPr>
      <w:pStyle w:val="Footer"/>
      <w:jc w:val="center"/>
      <w:rPr>
        <w:rFonts w:ascii="Proxima Nova Rg" w:hAnsi="Proxima Nova Rg"/>
        <w:color w:val="202124"/>
        <w:shd w:val="clear" w:color="auto" w:fill="FFFFFF"/>
      </w:rPr>
    </w:pPr>
  </w:p>
  <w:p w14:paraId="54EE514A" w14:textId="3485FD85" w:rsidR="00D801B3" w:rsidRPr="00D801B3" w:rsidRDefault="00D801B3" w:rsidP="00D801B3">
    <w:pPr>
      <w:pStyle w:val="Footer"/>
      <w:jc w:val="center"/>
      <w:rPr>
        <w:rFonts w:ascii="Proxima Nova Cond Extrabold" w:hAnsi="Proxima Nova Cond Extrabold"/>
        <w:color w:val="118ACB"/>
        <w:sz w:val="24"/>
      </w:rPr>
    </w:pPr>
    <w:r w:rsidRPr="007F6441">
      <w:rPr>
        <w:rFonts w:ascii="Proxima Nova Cond Extrabold" w:hAnsi="Proxima Nova Cond Extrabold"/>
        <w:color w:val="118ACB"/>
        <w:sz w:val="24"/>
        <w:shd w:val="clear" w:color="auto" w:fill="FFFFFF"/>
      </w:rPr>
      <w:t>MAKE HISTORY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6B26" w14:textId="77777777" w:rsidR="00225797" w:rsidRDefault="00225797" w:rsidP="007F6441">
      <w:pPr>
        <w:spacing w:after="0" w:line="240" w:lineRule="auto"/>
      </w:pPr>
      <w:r>
        <w:separator/>
      </w:r>
    </w:p>
  </w:footnote>
  <w:footnote w:type="continuationSeparator" w:id="0">
    <w:p w14:paraId="170E5CAE" w14:textId="77777777" w:rsidR="00225797" w:rsidRDefault="00225797" w:rsidP="007F6441">
      <w:pPr>
        <w:spacing w:after="0" w:line="240" w:lineRule="auto"/>
      </w:pPr>
      <w:r>
        <w:continuationSeparator/>
      </w:r>
    </w:p>
  </w:footnote>
  <w:footnote w:type="continuationNotice" w:id="1">
    <w:p w14:paraId="11D07BBE" w14:textId="77777777" w:rsidR="00225797" w:rsidRDefault="002257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B55E" w14:textId="4A2691DD" w:rsidR="00D801B3" w:rsidRDefault="00D801B3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CE04B31" wp14:editId="2A5F154C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1478280" cy="1371600"/>
          <wp:effectExtent l="0" t="0" r="762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314"/>
    <w:multiLevelType w:val="hybridMultilevel"/>
    <w:tmpl w:val="114C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102"/>
    <w:multiLevelType w:val="hybridMultilevel"/>
    <w:tmpl w:val="4D24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824787">
    <w:abstractNumId w:val="1"/>
  </w:num>
  <w:num w:numId="2" w16cid:durableId="41956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C3"/>
    <w:rsid w:val="00021580"/>
    <w:rsid w:val="00021B8C"/>
    <w:rsid w:val="00036894"/>
    <w:rsid w:val="000439D9"/>
    <w:rsid w:val="00046BCC"/>
    <w:rsid w:val="00054819"/>
    <w:rsid w:val="00063F11"/>
    <w:rsid w:val="0006515E"/>
    <w:rsid w:val="00076A2A"/>
    <w:rsid w:val="0008557D"/>
    <w:rsid w:val="000977E1"/>
    <w:rsid w:val="000A6B23"/>
    <w:rsid w:val="000B26AB"/>
    <w:rsid w:val="000B555B"/>
    <w:rsid w:val="000F58A1"/>
    <w:rsid w:val="001035C3"/>
    <w:rsid w:val="0011529E"/>
    <w:rsid w:val="00134DAC"/>
    <w:rsid w:val="001362F6"/>
    <w:rsid w:val="0016720D"/>
    <w:rsid w:val="00171C81"/>
    <w:rsid w:val="00195766"/>
    <w:rsid w:val="001A21C5"/>
    <w:rsid w:val="001A3EDA"/>
    <w:rsid w:val="001B197A"/>
    <w:rsid w:val="001D03B3"/>
    <w:rsid w:val="001E1314"/>
    <w:rsid w:val="001F1B42"/>
    <w:rsid w:val="001F446A"/>
    <w:rsid w:val="00204B65"/>
    <w:rsid w:val="00210195"/>
    <w:rsid w:val="00225797"/>
    <w:rsid w:val="00233706"/>
    <w:rsid w:val="0025247F"/>
    <w:rsid w:val="00254423"/>
    <w:rsid w:val="00256930"/>
    <w:rsid w:val="00290CC2"/>
    <w:rsid w:val="002967AA"/>
    <w:rsid w:val="002A336B"/>
    <w:rsid w:val="002A3AEC"/>
    <w:rsid w:val="002A44F9"/>
    <w:rsid w:val="002C2AC8"/>
    <w:rsid w:val="002D25FE"/>
    <w:rsid w:val="002F0268"/>
    <w:rsid w:val="00305533"/>
    <w:rsid w:val="00312C4D"/>
    <w:rsid w:val="00360ED1"/>
    <w:rsid w:val="00383B44"/>
    <w:rsid w:val="0038661D"/>
    <w:rsid w:val="003A15F7"/>
    <w:rsid w:val="003A25A1"/>
    <w:rsid w:val="003A75CE"/>
    <w:rsid w:val="003E6544"/>
    <w:rsid w:val="00403D95"/>
    <w:rsid w:val="004159A0"/>
    <w:rsid w:val="0042241F"/>
    <w:rsid w:val="004262D2"/>
    <w:rsid w:val="00434C18"/>
    <w:rsid w:val="004420FC"/>
    <w:rsid w:val="00444794"/>
    <w:rsid w:val="00460374"/>
    <w:rsid w:val="004659E8"/>
    <w:rsid w:val="004831C8"/>
    <w:rsid w:val="004A0143"/>
    <w:rsid w:val="004D239A"/>
    <w:rsid w:val="004F273C"/>
    <w:rsid w:val="00501EA7"/>
    <w:rsid w:val="00507F89"/>
    <w:rsid w:val="00512384"/>
    <w:rsid w:val="005240A2"/>
    <w:rsid w:val="00553280"/>
    <w:rsid w:val="005622C6"/>
    <w:rsid w:val="0057009A"/>
    <w:rsid w:val="00576068"/>
    <w:rsid w:val="00577E2A"/>
    <w:rsid w:val="005803F6"/>
    <w:rsid w:val="005806BD"/>
    <w:rsid w:val="005A1555"/>
    <w:rsid w:val="005A19AF"/>
    <w:rsid w:val="005B7389"/>
    <w:rsid w:val="005D2C8E"/>
    <w:rsid w:val="005E6F72"/>
    <w:rsid w:val="005F3171"/>
    <w:rsid w:val="005F3557"/>
    <w:rsid w:val="005F3DC0"/>
    <w:rsid w:val="006064B0"/>
    <w:rsid w:val="00610496"/>
    <w:rsid w:val="00611687"/>
    <w:rsid w:val="00612909"/>
    <w:rsid w:val="0061307F"/>
    <w:rsid w:val="0062600E"/>
    <w:rsid w:val="00634974"/>
    <w:rsid w:val="00652C00"/>
    <w:rsid w:val="006531B1"/>
    <w:rsid w:val="0065449E"/>
    <w:rsid w:val="00656CA8"/>
    <w:rsid w:val="006761FB"/>
    <w:rsid w:val="00685BBA"/>
    <w:rsid w:val="006923CE"/>
    <w:rsid w:val="006A2473"/>
    <w:rsid w:val="006B7C2C"/>
    <w:rsid w:val="006C34F2"/>
    <w:rsid w:val="006C3621"/>
    <w:rsid w:val="006D771C"/>
    <w:rsid w:val="006E42C6"/>
    <w:rsid w:val="00706E74"/>
    <w:rsid w:val="00716273"/>
    <w:rsid w:val="00722E99"/>
    <w:rsid w:val="00724F7D"/>
    <w:rsid w:val="00743795"/>
    <w:rsid w:val="00752635"/>
    <w:rsid w:val="00757B3E"/>
    <w:rsid w:val="00771BE8"/>
    <w:rsid w:val="00787C6A"/>
    <w:rsid w:val="007A5762"/>
    <w:rsid w:val="007B5018"/>
    <w:rsid w:val="007C4107"/>
    <w:rsid w:val="007D42CF"/>
    <w:rsid w:val="007F38BE"/>
    <w:rsid w:val="007F52A9"/>
    <w:rsid w:val="007F6441"/>
    <w:rsid w:val="0081611F"/>
    <w:rsid w:val="00826FDF"/>
    <w:rsid w:val="00840920"/>
    <w:rsid w:val="0087156B"/>
    <w:rsid w:val="00874121"/>
    <w:rsid w:val="00886197"/>
    <w:rsid w:val="00896363"/>
    <w:rsid w:val="008A637F"/>
    <w:rsid w:val="008B8F19"/>
    <w:rsid w:val="008E0A94"/>
    <w:rsid w:val="008F6CF6"/>
    <w:rsid w:val="009063E7"/>
    <w:rsid w:val="00910A98"/>
    <w:rsid w:val="0091255D"/>
    <w:rsid w:val="00926A32"/>
    <w:rsid w:val="009628FF"/>
    <w:rsid w:val="009774FD"/>
    <w:rsid w:val="00990295"/>
    <w:rsid w:val="009B1087"/>
    <w:rsid w:val="009D743A"/>
    <w:rsid w:val="009E6BFD"/>
    <w:rsid w:val="00A065BB"/>
    <w:rsid w:val="00A06B4B"/>
    <w:rsid w:val="00A1738E"/>
    <w:rsid w:val="00A17900"/>
    <w:rsid w:val="00A25E41"/>
    <w:rsid w:val="00A41E9E"/>
    <w:rsid w:val="00A46C5B"/>
    <w:rsid w:val="00A86ADF"/>
    <w:rsid w:val="00A94D19"/>
    <w:rsid w:val="00AB649A"/>
    <w:rsid w:val="00AC2EE7"/>
    <w:rsid w:val="00AE2CAE"/>
    <w:rsid w:val="00AF1F25"/>
    <w:rsid w:val="00AF5291"/>
    <w:rsid w:val="00B1556F"/>
    <w:rsid w:val="00B3678E"/>
    <w:rsid w:val="00B461F0"/>
    <w:rsid w:val="00B879D0"/>
    <w:rsid w:val="00B925C4"/>
    <w:rsid w:val="00B942BA"/>
    <w:rsid w:val="00BC07B8"/>
    <w:rsid w:val="00BC3CC7"/>
    <w:rsid w:val="00BC626F"/>
    <w:rsid w:val="00BD49D4"/>
    <w:rsid w:val="00C21C75"/>
    <w:rsid w:val="00C27549"/>
    <w:rsid w:val="00C32DAE"/>
    <w:rsid w:val="00C42CEC"/>
    <w:rsid w:val="00CB5FC3"/>
    <w:rsid w:val="00CE5F5F"/>
    <w:rsid w:val="00D03E2C"/>
    <w:rsid w:val="00D06C8B"/>
    <w:rsid w:val="00D23A0F"/>
    <w:rsid w:val="00D24449"/>
    <w:rsid w:val="00D313A5"/>
    <w:rsid w:val="00D370AF"/>
    <w:rsid w:val="00D70497"/>
    <w:rsid w:val="00D73229"/>
    <w:rsid w:val="00D801B3"/>
    <w:rsid w:val="00D85B70"/>
    <w:rsid w:val="00DB24F5"/>
    <w:rsid w:val="00DB4688"/>
    <w:rsid w:val="00E177DE"/>
    <w:rsid w:val="00E22506"/>
    <w:rsid w:val="00E344D7"/>
    <w:rsid w:val="00E447A2"/>
    <w:rsid w:val="00E70AC4"/>
    <w:rsid w:val="00E711E0"/>
    <w:rsid w:val="00EA13A5"/>
    <w:rsid w:val="00EB0F4F"/>
    <w:rsid w:val="00EB6407"/>
    <w:rsid w:val="00ED3F46"/>
    <w:rsid w:val="00EE1D0D"/>
    <w:rsid w:val="00EF7EB6"/>
    <w:rsid w:val="00F01B53"/>
    <w:rsid w:val="00F3591A"/>
    <w:rsid w:val="00F3750D"/>
    <w:rsid w:val="00F37A32"/>
    <w:rsid w:val="00F673C0"/>
    <w:rsid w:val="00F67BD2"/>
    <w:rsid w:val="00F7696C"/>
    <w:rsid w:val="00F90D35"/>
    <w:rsid w:val="00FB0316"/>
    <w:rsid w:val="00FB16FC"/>
    <w:rsid w:val="00FB5184"/>
    <w:rsid w:val="00FC4943"/>
    <w:rsid w:val="00FC6D10"/>
    <w:rsid w:val="00FD539B"/>
    <w:rsid w:val="00FE37C6"/>
    <w:rsid w:val="00FF1968"/>
    <w:rsid w:val="00FF4A32"/>
    <w:rsid w:val="00FF642B"/>
    <w:rsid w:val="00FF747D"/>
    <w:rsid w:val="016BDD3F"/>
    <w:rsid w:val="02179083"/>
    <w:rsid w:val="022F4C05"/>
    <w:rsid w:val="0293F716"/>
    <w:rsid w:val="02A3D3B5"/>
    <w:rsid w:val="03DC5838"/>
    <w:rsid w:val="048E14FD"/>
    <w:rsid w:val="04E87C37"/>
    <w:rsid w:val="05529A59"/>
    <w:rsid w:val="05B306F3"/>
    <w:rsid w:val="05E74291"/>
    <w:rsid w:val="065F88E8"/>
    <w:rsid w:val="068973A4"/>
    <w:rsid w:val="06FDAD53"/>
    <w:rsid w:val="07B65F1B"/>
    <w:rsid w:val="07E1784A"/>
    <w:rsid w:val="092D8337"/>
    <w:rsid w:val="093C7B63"/>
    <w:rsid w:val="0A6C642C"/>
    <w:rsid w:val="0A7EF032"/>
    <w:rsid w:val="0ABD8AED"/>
    <w:rsid w:val="0AF8F11A"/>
    <w:rsid w:val="0AF9CB08"/>
    <w:rsid w:val="0B09DE22"/>
    <w:rsid w:val="0C8EDC05"/>
    <w:rsid w:val="0D5C3149"/>
    <w:rsid w:val="0D8A60B3"/>
    <w:rsid w:val="0D9183F0"/>
    <w:rsid w:val="0EF948AE"/>
    <w:rsid w:val="0F4AD971"/>
    <w:rsid w:val="10ABD783"/>
    <w:rsid w:val="11F7F4DD"/>
    <w:rsid w:val="1314F007"/>
    <w:rsid w:val="146457D1"/>
    <w:rsid w:val="15107284"/>
    <w:rsid w:val="15ABA2A5"/>
    <w:rsid w:val="15ED716B"/>
    <w:rsid w:val="164C90C9"/>
    <w:rsid w:val="165BE99E"/>
    <w:rsid w:val="16B3A155"/>
    <w:rsid w:val="17C6A821"/>
    <w:rsid w:val="182505EC"/>
    <w:rsid w:val="190AFE43"/>
    <w:rsid w:val="19221EC6"/>
    <w:rsid w:val="1AB95AAA"/>
    <w:rsid w:val="1B65BAE2"/>
    <w:rsid w:val="1BBCC4DD"/>
    <w:rsid w:val="1C8A3C62"/>
    <w:rsid w:val="1CB3ACB9"/>
    <w:rsid w:val="1D7AA6DC"/>
    <w:rsid w:val="1DDCBA8F"/>
    <w:rsid w:val="1DF9806A"/>
    <w:rsid w:val="1EA58ADD"/>
    <w:rsid w:val="1EB8503F"/>
    <w:rsid w:val="1F4071FF"/>
    <w:rsid w:val="1F6BC777"/>
    <w:rsid w:val="2030DC4F"/>
    <w:rsid w:val="2081BA70"/>
    <w:rsid w:val="20E4B7F3"/>
    <w:rsid w:val="211A23DE"/>
    <w:rsid w:val="21871DDC"/>
    <w:rsid w:val="2266C0BD"/>
    <w:rsid w:val="2269DE06"/>
    <w:rsid w:val="229875D9"/>
    <w:rsid w:val="2349500C"/>
    <w:rsid w:val="24204EC1"/>
    <w:rsid w:val="25552B93"/>
    <w:rsid w:val="2581620C"/>
    <w:rsid w:val="25E7236B"/>
    <w:rsid w:val="26F0FBF4"/>
    <w:rsid w:val="273D4F29"/>
    <w:rsid w:val="275B38F0"/>
    <w:rsid w:val="29051CFA"/>
    <w:rsid w:val="296801A3"/>
    <w:rsid w:val="29D64705"/>
    <w:rsid w:val="29DB89AB"/>
    <w:rsid w:val="2AEA74E4"/>
    <w:rsid w:val="2B7F4304"/>
    <w:rsid w:val="2BC46D17"/>
    <w:rsid w:val="2BCA31D3"/>
    <w:rsid w:val="2CF5727C"/>
    <w:rsid w:val="2D2F80D6"/>
    <w:rsid w:val="2DD10639"/>
    <w:rsid w:val="2F113340"/>
    <w:rsid w:val="2F26761A"/>
    <w:rsid w:val="2F576987"/>
    <w:rsid w:val="303CD1B5"/>
    <w:rsid w:val="31474C69"/>
    <w:rsid w:val="329CEF78"/>
    <w:rsid w:val="335FA133"/>
    <w:rsid w:val="34D682DC"/>
    <w:rsid w:val="351F9459"/>
    <w:rsid w:val="3554F3FF"/>
    <w:rsid w:val="35758561"/>
    <w:rsid w:val="366EA6B1"/>
    <w:rsid w:val="36B059C0"/>
    <w:rsid w:val="37AD9CD5"/>
    <w:rsid w:val="380B299C"/>
    <w:rsid w:val="3A29373F"/>
    <w:rsid w:val="3A47301C"/>
    <w:rsid w:val="3B2B7DA5"/>
    <w:rsid w:val="3C5D144A"/>
    <w:rsid w:val="3D336AF0"/>
    <w:rsid w:val="3D7E3966"/>
    <w:rsid w:val="3E0B70B1"/>
    <w:rsid w:val="3E109CA6"/>
    <w:rsid w:val="3EE1DD62"/>
    <w:rsid w:val="3F0EDAE4"/>
    <w:rsid w:val="3F1A1F29"/>
    <w:rsid w:val="3F941D94"/>
    <w:rsid w:val="3FBAC222"/>
    <w:rsid w:val="3FF6CF6C"/>
    <w:rsid w:val="400A3B11"/>
    <w:rsid w:val="40121246"/>
    <w:rsid w:val="406577DC"/>
    <w:rsid w:val="408FCDA3"/>
    <w:rsid w:val="409CBABF"/>
    <w:rsid w:val="414B9671"/>
    <w:rsid w:val="428FB10C"/>
    <w:rsid w:val="431C1E0E"/>
    <w:rsid w:val="4382C550"/>
    <w:rsid w:val="43B0D628"/>
    <w:rsid w:val="443DA8CC"/>
    <w:rsid w:val="445A447E"/>
    <w:rsid w:val="46203344"/>
    <w:rsid w:val="467BAC7D"/>
    <w:rsid w:val="46B9B300"/>
    <w:rsid w:val="4979F3DB"/>
    <w:rsid w:val="49E1954B"/>
    <w:rsid w:val="49E9CBDE"/>
    <w:rsid w:val="4B9EB40A"/>
    <w:rsid w:val="4C573301"/>
    <w:rsid w:val="4D011B2C"/>
    <w:rsid w:val="4D19360D"/>
    <w:rsid w:val="4E2C5EB7"/>
    <w:rsid w:val="4E4CE654"/>
    <w:rsid w:val="4EBCA589"/>
    <w:rsid w:val="4F3EA433"/>
    <w:rsid w:val="4FA0128D"/>
    <w:rsid w:val="50BA5155"/>
    <w:rsid w:val="5154EFB1"/>
    <w:rsid w:val="5163A607"/>
    <w:rsid w:val="5231B556"/>
    <w:rsid w:val="523E2AC7"/>
    <w:rsid w:val="526FAC46"/>
    <w:rsid w:val="5294FEA6"/>
    <w:rsid w:val="52D7B34F"/>
    <w:rsid w:val="534C4BC9"/>
    <w:rsid w:val="538ED180"/>
    <w:rsid w:val="53E1852A"/>
    <w:rsid w:val="560F5411"/>
    <w:rsid w:val="567A1F0D"/>
    <w:rsid w:val="572D564C"/>
    <w:rsid w:val="57AB2472"/>
    <w:rsid w:val="582898E3"/>
    <w:rsid w:val="59E4820D"/>
    <w:rsid w:val="5A6936FB"/>
    <w:rsid w:val="5A75F7CF"/>
    <w:rsid w:val="5AD0C014"/>
    <w:rsid w:val="5AD0E541"/>
    <w:rsid w:val="5AEAF03C"/>
    <w:rsid w:val="5B1903AF"/>
    <w:rsid w:val="5B9BBBE7"/>
    <w:rsid w:val="5C6C9075"/>
    <w:rsid w:val="5D680A2A"/>
    <w:rsid w:val="5DBC6C9C"/>
    <w:rsid w:val="5DD80753"/>
    <w:rsid w:val="5DE55730"/>
    <w:rsid w:val="5E498508"/>
    <w:rsid w:val="5ED623A6"/>
    <w:rsid w:val="60224DB2"/>
    <w:rsid w:val="60B70CE1"/>
    <w:rsid w:val="61038FA7"/>
    <w:rsid w:val="6195B7F7"/>
    <w:rsid w:val="6202524B"/>
    <w:rsid w:val="624EFC5D"/>
    <w:rsid w:val="6260F0EB"/>
    <w:rsid w:val="62DBD1F9"/>
    <w:rsid w:val="62F5A4F2"/>
    <w:rsid w:val="63375D9C"/>
    <w:rsid w:val="6348E573"/>
    <w:rsid w:val="6364284D"/>
    <w:rsid w:val="63C73FC7"/>
    <w:rsid w:val="63C7BB72"/>
    <w:rsid w:val="6452C13C"/>
    <w:rsid w:val="645D58A7"/>
    <w:rsid w:val="647935F1"/>
    <w:rsid w:val="6540048F"/>
    <w:rsid w:val="65655D6F"/>
    <w:rsid w:val="666E3415"/>
    <w:rsid w:val="66D14B8F"/>
    <w:rsid w:val="67193ACE"/>
    <w:rsid w:val="678A495C"/>
    <w:rsid w:val="6906B10E"/>
    <w:rsid w:val="6974195B"/>
    <w:rsid w:val="69DCE756"/>
    <w:rsid w:val="6A621EFD"/>
    <w:rsid w:val="6A671427"/>
    <w:rsid w:val="6C0DDD28"/>
    <w:rsid w:val="6D9342CC"/>
    <w:rsid w:val="6EA5DED5"/>
    <w:rsid w:val="6F91E904"/>
    <w:rsid w:val="6FA94908"/>
    <w:rsid w:val="70A117A1"/>
    <w:rsid w:val="712DB965"/>
    <w:rsid w:val="729B5B63"/>
    <w:rsid w:val="72FE400C"/>
    <w:rsid w:val="737724E9"/>
    <w:rsid w:val="73CEB870"/>
    <w:rsid w:val="753567A4"/>
    <w:rsid w:val="75789C7A"/>
    <w:rsid w:val="75A1EDCB"/>
    <w:rsid w:val="76C0CACB"/>
    <w:rsid w:val="776744A2"/>
    <w:rsid w:val="77DAE3B3"/>
    <w:rsid w:val="789AA1AF"/>
    <w:rsid w:val="79411B86"/>
    <w:rsid w:val="7AA76A62"/>
    <w:rsid w:val="7BC3129F"/>
    <w:rsid w:val="7BDCAEFA"/>
    <w:rsid w:val="7DC80DD6"/>
    <w:rsid w:val="7E04A1B6"/>
    <w:rsid w:val="7E24E590"/>
    <w:rsid w:val="7E34705C"/>
    <w:rsid w:val="7E716463"/>
    <w:rsid w:val="7F10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835B"/>
  <w15:chartTrackingRefBased/>
  <w15:docId w15:val="{2CDCC7A4-B810-48D8-8B54-0DB4C1AD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41"/>
  </w:style>
  <w:style w:type="paragraph" w:styleId="Footer">
    <w:name w:val="footer"/>
    <w:basedOn w:val="Normal"/>
    <w:link w:val="FooterChar"/>
    <w:uiPriority w:val="99"/>
    <w:unhideWhenUsed/>
    <w:rsid w:val="007F6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41"/>
  </w:style>
  <w:style w:type="character" w:styleId="Hyperlink">
    <w:name w:val="Hyperlink"/>
    <w:basedOn w:val="DefaultParagraphFont"/>
    <w:uiPriority w:val="99"/>
    <w:unhideWhenUsed/>
    <w:rsid w:val="007F644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0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063E7"/>
  </w:style>
  <w:style w:type="character" w:customStyle="1" w:styleId="normaltextrun">
    <w:name w:val="normaltextrun"/>
    <w:basedOn w:val="DefaultParagraphFont"/>
    <w:rsid w:val="009063E7"/>
  </w:style>
  <w:style w:type="paragraph" w:styleId="NormalWeb">
    <w:name w:val="Normal (Web)"/>
    <w:basedOn w:val="Normal"/>
    <w:uiPriority w:val="99"/>
    <w:unhideWhenUsed/>
    <w:rsid w:val="00D801B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1B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06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63"/>
    <w:pPr>
      <w:spacing w:after="0" w:line="240" w:lineRule="auto"/>
      <w:ind w:left="720"/>
      <w:contextualSpacing/>
    </w:pPr>
    <w:rPr>
      <w:rFonts w:ascii="Cambria" w:hAnsi="Cambria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920"/>
    <w:rPr>
      <w:b/>
      <w:bCs/>
      <w:sz w:val="20"/>
      <w:szCs w:val="20"/>
    </w:rPr>
  </w:style>
  <w:style w:type="character" w:customStyle="1" w:styleId="s1ppyq">
    <w:name w:val="s1ppyq"/>
    <w:basedOn w:val="DefaultParagraphFont"/>
    <w:rsid w:val="00FB0316"/>
  </w:style>
  <w:style w:type="paragraph" w:styleId="Revision">
    <w:name w:val="Revision"/>
    <w:hidden/>
    <w:uiPriority w:val="99"/>
    <w:semiHidden/>
    <w:rsid w:val="00FE37C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mesburyma.gov/Bid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mesburym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mesburym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3060</Characters>
  <Application>Microsoft Office Word</Application>
  <DocSecurity>4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Thayer</dc:creator>
  <cp:keywords/>
  <dc:description/>
  <cp:lastModifiedBy>William Donohue</cp:lastModifiedBy>
  <cp:revision>2</cp:revision>
  <dcterms:created xsi:type="dcterms:W3CDTF">2023-02-02T19:22:00Z</dcterms:created>
  <dcterms:modified xsi:type="dcterms:W3CDTF">2023-02-02T19:22:00Z</dcterms:modified>
</cp:coreProperties>
</file>