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F101F" w14:textId="77777777" w:rsidR="0043281E" w:rsidRDefault="0043281E" w:rsidP="00F165DB">
      <w:pPr>
        <w:pBdr>
          <w:top w:val="nil"/>
          <w:left w:val="nil"/>
          <w:bottom w:val="nil"/>
          <w:right w:val="nil"/>
          <w:between w:val="nil"/>
        </w:pBdr>
        <w:spacing w:after="0" w:line="240" w:lineRule="auto"/>
        <w:rPr>
          <w:rFonts w:ascii="Arial" w:hAnsi="Arial" w:cs="Arial"/>
          <w:b/>
          <w:bCs/>
          <w:sz w:val="26"/>
          <w:szCs w:val="26"/>
        </w:rPr>
      </w:pPr>
    </w:p>
    <w:p w14:paraId="14E11C8C" w14:textId="3411552B" w:rsidR="00527C6F" w:rsidRPr="00C55BFF" w:rsidRDefault="009B4A01" w:rsidP="00F165DB">
      <w:pPr>
        <w:pBdr>
          <w:top w:val="nil"/>
          <w:left w:val="nil"/>
          <w:bottom w:val="nil"/>
          <w:right w:val="nil"/>
          <w:between w:val="nil"/>
        </w:pBdr>
        <w:spacing w:after="0" w:line="240" w:lineRule="auto"/>
        <w:rPr>
          <w:rFonts w:ascii="Arial" w:eastAsia="Arial" w:hAnsi="Arial" w:cs="Arial"/>
        </w:rPr>
      </w:pPr>
      <w:r w:rsidRPr="009B4A01">
        <w:rPr>
          <w:rFonts w:ascii="Arial" w:hAnsi="Arial" w:cs="Arial"/>
          <w:b/>
          <w:bCs/>
          <w:sz w:val="26"/>
          <w:szCs w:val="26"/>
        </w:rPr>
        <w:t xml:space="preserve">Press Release – </w:t>
      </w:r>
      <w:r w:rsidR="00AF634E">
        <w:rPr>
          <w:rFonts w:ascii="Arial" w:hAnsi="Arial" w:cs="Arial"/>
          <w:b/>
          <w:bCs/>
          <w:sz w:val="26"/>
          <w:szCs w:val="26"/>
        </w:rPr>
        <w:t>For Immediate Release</w:t>
      </w:r>
      <w:r w:rsidRPr="009B4A01">
        <w:rPr>
          <w:rFonts w:ascii="Arial" w:hAnsi="Arial" w:cs="Arial"/>
          <w:b/>
          <w:bCs/>
          <w:sz w:val="26"/>
          <w:szCs w:val="26"/>
        </w:rPr>
        <w:t>:</w:t>
      </w:r>
      <w:r>
        <w:rPr>
          <w:rFonts w:ascii="Arial" w:hAnsi="Arial" w:cs="Arial"/>
          <w:b/>
          <w:bCs/>
          <w:sz w:val="28"/>
          <w:szCs w:val="28"/>
        </w:rPr>
        <w:t xml:space="preserve"> </w:t>
      </w:r>
      <w:r w:rsidR="001E5952" w:rsidRPr="00BB53CC">
        <w:rPr>
          <w:rFonts w:ascii="Arial" w:hAnsi="Arial" w:cs="Arial"/>
          <w:b/>
          <w:bCs/>
          <w:color w:val="EC008C"/>
          <w:sz w:val="32"/>
          <w:szCs w:val="32"/>
        </w:rPr>
        <w:br/>
      </w:r>
      <w:r w:rsidR="001E5952" w:rsidRPr="00EB651A">
        <w:rPr>
          <w:rFonts w:ascii="Arial" w:hAnsi="Arial" w:cs="Arial"/>
          <w:sz w:val="24"/>
          <w:szCs w:val="24"/>
        </w:rPr>
        <w:br/>
      </w:r>
      <w:r w:rsidR="00527C6F" w:rsidRPr="00C55BFF">
        <w:rPr>
          <w:rFonts w:ascii="Arial" w:eastAsia="Arial" w:hAnsi="Arial" w:cs="Arial"/>
          <w:b/>
          <w:bCs/>
        </w:rPr>
        <w:t>BankProv</w:t>
      </w:r>
    </w:p>
    <w:p w14:paraId="1936AB3A" w14:textId="09F847A4" w:rsidR="00F165DB" w:rsidRPr="00C55BFF" w:rsidRDefault="00F165DB" w:rsidP="00F165DB">
      <w:pPr>
        <w:pBdr>
          <w:top w:val="nil"/>
          <w:left w:val="nil"/>
          <w:bottom w:val="nil"/>
          <w:right w:val="nil"/>
          <w:between w:val="nil"/>
        </w:pBdr>
        <w:spacing w:after="0" w:line="240" w:lineRule="auto"/>
        <w:rPr>
          <w:rFonts w:ascii="Arial" w:eastAsia="Arial" w:hAnsi="Arial" w:cs="Arial"/>
        </w:rPr>
      </w:pPr>
      <w:r w:rsidRPr="00C55BFF">
        <w:rPr>
          <w:rFonts w:ascii="Arial" w:eastAsia="Arial" w:hAnsi="Arial" w:cs="Arial"/>
        </w:rPr>
        <w:t xml:space="preserve">Press Contact: </w:t>
      </w:r>
      <w:r w:rsidR="00633748" w:rsidRPr="00C55BFF">
        <w:rPr>
          <w:rFonts w:ascii="Arial" w:eastAsia="Arial" w:hAnsi="Arial" w:cs="Arial"/>
        </w:rPr>
        <w:t>Kathleen Barret</w:t>
      </w:r>
      <w:r w:rsidR="006D0A61" w:rsidRPr="00C55BFF">
        <w:rPr>
          <w:rFonts w:ascii="Arial" w:eastAsia="Arial" w:hAnsi="Arial" w:cs="Arial"/>
        </w:rPr>
        <w:t>t</w:t>
      </w:r>
    </w:p>
    <w:p w14:paraId="25339696" w14:textId="551F7EB6" w:rsidR="007509E9" w:rsidRPr="00C55BFF" w:rsidRDefault="007509E9" w:rsidP="00F165DB">
      <w:pPr>
        <w:pBdr>
          <w:top w:val="nil"/>
          <w:left w:val="nil"/>
          <w:bottom w:val="nil"/>
          <w:right w:val="nil"/>
          <w:between w:val="nil"/>
        </w:pBdr>
        <w:spacing w:after="0" w:line="240" w:lineRule="auto"/>
        <w:rPr>
          <w:rFonts w:ascii="Arial" w:eastAsia="Arial" w:hAnsi="Arial" w:cs="Arial"/>
          <w:b/>
        </w:rPr>
      </w:pPr>
      <w:r w:rsidRPr="00C55BFF">
        <w:rPr>
          <w:rFonts w:ascii="Arial" w:eastAsia="Arial" w:hAnsi="Arial" w:cs="Arial"/>
        </w:rPr>
        <w:t>Phone:</w:t>
      </w:r>
      <w:r w:rsidR="00633748" w:rsidRPr="00C55BFF">
        <w:rPr>
          <w:rFonts w:ascii="Arial" w:eastAsia="Arial" w:hAnsi="Arial" w:cs="Arial"/>
        </w:rPr>
        <w:t xml:space="preserve"> 603-334-1251</w:t>
      </w:r>
    </w:p>
    <w:p w14:paraId="5E25B1D4" w14:textId="2AEE2B77" w:rsidR="00F165DB" w:rsidRPr="00C55BFF" w:rsidRDefault="00F165DB" w:rsidP="00F165DB">
      <w:pPr>
        <w:pBdr>
          <w:top w:val="nil"/>
          <w:left w:val="nil"/>
          <w:bottom w:val="nil"/>
          <w:right w:val="nil"/>
          <w:between w:val="nil"/>
        </w:pBdr>
        <w:spacing w:after="0" w:line="240" w:lineRule="auto"/>
        <w:rPr>
          <w:rFonts w:ascii="Arial" w:eastAsia="Arial" w:hAnsi="Arial" w:cs="Arial"/>
        </w:rPr>
      </w:pPr>
      <w:r w:rsidRPr="00C55BFF">
        <w:rPr>
          <w:rFonts w:ascii="Arial" w:eastAsia="Arial" w:hAnsi="Arial" w:cs="Arial"/>
        </w:rPr>
        <w:t xml:space="preserve">Email: </w:t>
      </w:r>
      <w:r w:rsidR="00527C6F" w:rsidRPr="00C55BFF">
        <w:rPr>
          <w:rFonts w:ascii="Arial" w:eastAsia="Arial" w:hAnsi="Arial" w:cs="Arial"/>
        </w:rPr>
        <w:t>kbarrett@bankprov.com</w:t>
      </w:r>
    </w:p>
    <w:p w14:paraId="2BC68749" w14:textId="77777777" w:rsidR="00527C6F" w:rsidRPr="00C55BFF" w:rsidRDefault="00527C6F" w:rsidP="00F165DB">
      <w:pPr>
        <w:pBdr>
          <w:top w:val="nil"/>
          <w:left w:val="nil"/>
          <w:bottom w:val="nil"/>
          <w:right w:val="nil"/>
          <w:between w:val="nil"/>
        </w:pBdr>
        <w:spacing w:after="0" w:line="240" w:lineRule="auto"/>
        <w:rPr>
          <w:rFonts w:ascii="Arial" w:eastAsia="Arial" w:hAnsi="Arial" w:cs="Arial"/>
        </w:rPr>
      </w:pPr>
    </w:p>
    <w:p w14:paraId="3D3088AE" w14:textId="0F4EAF6D" w:rsidR="00527C6F" w:rsidRPr="00C55BFF" w:rsidRDefault="00527C6F" w:rsidP="00F165DB">
      <w:pPr>
        <w:pBdr>
          <w:top w:val="nil"/>
          <w:left w:val="nil"/>
          <w:bottom w:val="nil"/>
          <w:right w:val="nil"/>
          <w:between w:val="nil"/>
        </w:pBdr>
        <w:spacing w:after="0" w:line="240" w:lineRule="auto"/>
        <w:rPr>
          <w:rFonts w:ascii="Arial" w:eastAsia="Arial" w:hAnsi="Arial" w:cs="Arial"/>
          <w:b/>
          <w:bCs/>
        </w:rPr>
      </w:pPr>
      <w:r w:rsidRPr="00C55BFF">
        <w:rPr>
          <w:rFonts w:ascii="Arial" w:eastAsia="Arial" w:hAnsi="Arial" w:cs="Arial"/>
          <w:b/>
          <w:bCs/>
        </w:rPr>
        <w:t>City of Amesbury</w:t>
      </w:r>
    </w:p>
    <w:p w14:paraId="738FD82E" w14:textId="2EC769DD" w:rsidR="00527C6F" w:rsidRPr="00C55BFF" w:rsidRDefault="00527C6F" w:rsidP="00F165DB">
      <w:pPr>
        <w:pBdr>
          <w:top w:val="nil"/>
          <w:left w:val="nil"/>
          <w:bottom w:val="nil"/>
          <w:right w:val="nil"/>
          <w:between w:val="nil"/>
        </w:pBdr>
        <w:spacing w:after="0" w:line="240" w:lineRule="auto"/>
        <w:rPr>
          <w:rFonts w:ascii="Arial" w:eastAsia="Arial" w:hAnsi="Arial" w:cs="Arial"/>
        </w:rPr>
      </w:pPr>
      <w:r w:rsidRPr="00C55BFF">
        <w:rPr>
          <w:rFonts w:ascii="Arial" w:eastAsia="Arial" w:hAnsi="Arial" w:cs="Arial"/>
        </w:rPr>
        <w:t>Press Contact: William Donohue</w:t>
      </w:r>
    </w:p>
    <w:p w14:paraId="17E4A3B7" w14:textId="776CB855" w:rsidR="00527C6F" w:rsidRPr="00C55BFF" w:rsidRDefault="00527C6F" w:rsidP="00F165DB">
      <w:pPr>
        <w:pBdr>
          <w:top w:val="nil"/>
          <w:left w:val="nil"/>
          <w:bottom w:val="nil"/>
          <w:right w:val="nil"/>
          <w:between w:val="nil"/>
        </w:pBdr>
        <w:spacing w:after="0" w:line="240" w:lineRule="auto"/>
        <w:rPr>
          <w:rFonts w:ascii="Arial" w:eastAsia="Arial" w:hAnsi="Arial" w:cs="Arial"/>
        </w:rPr>
      </w:pPr>
      <w:r w:rsidRPr="00C55BFF">
        <w:rPr>
          <w:rFonts w:ascii="Arial" w:eastAsia="Arial" w:hAnsi="Arial" w:cs="Arial"/>
        </w:rPr>
        <w:t xml:space="preserve">Phone: </w:t>
      </w:r>
      <w:r w:rsidR="0026318B" w:rsidRPr="00C55BFF">
        <w:rPr>
          <w:rFonts w:ascii="Arial" w:eastAsia="Arial" w:hAnsi="Arial" w:cs="Arial"/>
        </w:rPr>
        <w:t>978-</w:t>
      </w:r>
      <w:r w:rsidR="0013674E">
        <w:rPr>
          <w:rFonts w:ascii="Arial" w:eastAsia="Arial" w:hAnsi="Arial" w:cs="Arial"/>
        </w:rPr>
        <w:t>388</w:t>
      </w:r>
      <w:r w:rsidR="0026318B" w:rsidRPr="00C55BFF">
        <w:rPr>
          <w:rFonts w:ascii="Arial" w:eastAsia="Arial" w:hAnsi="Arial" w:cs="Arial"/>
        </w:rPr>
        <w:t>-</w:t>
      </w:r>
      <w:r w:rsidR="0013674E">
        <w:rPr>
          <w:rFonts w:ascii="Arial" w:eastAsia="Arial" w:hAnsi="Arial" w:cs="Arial"/>
        </w:rPr>
        <w:t>8134</w:t>
      </w:r>
    </w:p>
    <w:p w14:paraId="23DD7343" w14:textId="6E077ED4" w:rsidR="0026318B" w:rsidRPr="00C55BFF" w:rsidRDefault="0026318B" w:rsidP="00F165DB">
      <w:pPr>
        <w:pBdr>
          <w:top w:val="nil"/>
          <w:left w:val="nil"/>
          <w:bottom w:val="nil"/>
          <w:right w:val="nil"/>
          <w:between w:val="nil"/>
        </w:pBdr>
        <w:spacing w:after="0" w:line="240" w:lineRule="auto"/>
        <w:rPr>
          <w:rFonts w:ascii="Arial" w:eastAsia="Arial" w:hAnsi="Arial" w:cs="Arial"/>
        </w:rPr>
      </w:pPr>
      <w:r w:rsidRPr="00C55BFF">
        <w:rPr>
          <w:rFonts w:ascii="Arial" w:eastAsia="Arial" w:hAnsi="Arial" w:cs="Arial"/>
        </w:rPr>
        <w:t>Email: donohuew@amesburyma.gov</w:t>
      </w:r>
    </w:p>
    <w:p w14:paraId="2B83162F" w14:textId="6723E795" w:rsidR="001E5952" w:rsidRDefault="001E5952" w:rsidP="00F165DB">
      <w:pPr>
        <w:pBdr>
          <w:top w:val="nil"/>
          <w:left w:val="nil"/>
          <w:bottom w:val="nil"/>
          <w:right w:val="nil"/>
          <w:between w:val="nil"/>
        </w:pBdr>
        <w:spacing w:after="0" w:line="240" w:lineRule="auto"/>
        <w:rPr>
          <w:rFonts w:ascii="Arial" w:hAnsi="Arial" w:cs="Arial"/>
          <w:b/>
          <w:sz w:val="24"/>
          <w:szCs w:val="24"/>
        </w:rPr>
      </w:pPr>
    </w:p>
    <w:p w14:paraId="33FD37E4" w14:textId="77777777" w:rsidR="0023740B" w:rsidRPr="00583D56" w:rsidRDefault="0023740B" w:rsidP="00F534FA">
      <w:pPr>
        <w:spacing w:after="0"/>
        <w:jc w:val="center"/>
        <w:rPr>
          <w:rFonts w:ascii="Arial" w:hAnsi="Arial" w:cs="Arial"/>
          <w:b/>
          <w:sz w:val="28"/>
          <w:szCs w:val="28"/>
        </w:rPr>
      </w:pPr>
    </w:p>
    <w:p w14:paraId="2E7FED20" w14:textId="223675A4" w:rsidR="00054D12" w:rsidRDefault="00054D12" w:rsidP="0026318B">
      <w:pPr>
        <w:rPr>
          <w:b/>
          <w:bCs/>
          <w:sz w:val="28"/>
          <w:szCs w:val="28"/>
        </w:rPr>
      </w:pPr>
      <w:r w:rsidRPr="00054D12">
        <w:rPr>
          <w:b/>
          <w:bCs/>
          <w:sz w:val="28"/>
          <w:szCs w:val="28"/>
        </w:rPr>
        <w:t xml:space="preserve">BankProv </w:t>
      </w:r>
      <w:r w:rsidR="00C638D5">
        <w:rPr>
          <w:b/>
          <w:bCs/>
          <w:sz w:val="28"/>
          <w:szCs w:val="28"/>
        </w:rPr>
        <w:t>Announces Intent to Sell</w:t>
      </w:r>
      <w:r w:rsidR="00C638D5" w:rsidRPr="00054D12">
        <w:rPr>
          <w:b/>
          <w:bCs/>
          <w:sz w:val="28"/>
          <w:szCs w:val="28"/>
        </w:rPr>
        <w:t xml:space="preserve"> </w:t>
      </w:r>
      <w:r w:rsidRPr="00054D12">
        <w:rPr>
          <w:b/>
          <w:bCs/>
          <w:sz w:val="28"/>
          <w:szCs w:val="28"/>
        </w:rPr>
        <w:t>Historic Main Office Building to City of Amesbury</w:t>
      </w:r>
    </w:p>
    <w:p w14:paraId="5155E4C0" w14:textId="14CCE58D" w:rsidR="00FC20D3" w:rsidRPr="00F50816" w:rsidRDefault="000064D3" w:rsidP="00FC20D3">
      <w:pPr>
        <w:rPr>
          <w:rFonts w:ascii="Arial" w:hAnsi="Arial" w:cs="Arial"/>
        </w:rPr>
      </w:pPr>
      <w:r w:rsidRPr="008034F8">
        <w:rPr>
          <w:b/>
          <w:bCs/>
        </w:rPr>
        <w:t>Amesbury, MA — [</w:t>
      </w:r>
      <w:r w:rsidR="005B7FD5">
        <w:rPr>
          <w:b/>
          <w:bCs/>
        </w:rPr>
        <w:t xml:space="preserve">November </w:t>
      </w:r>
      <w:r w:rsidR="00C55BFF">
        <w:rPr>
          <w:b/>
          <w:bCs/>
        </w:rPr>
        <w:t>6, 2024</w:t>
      </w:r>
      <w:r w:rsidRPr="008034F8">
        <w:rPr>
          <w:b/>
          <w:bCs/>
        </w:rPr>
        <w:t xml:space="preserve">] – </w:t>
      </w:r>
      <w:r w:rsidRPr="008034F8">
        <w:t xml:space="preserve">BankProv, one of the nation’s oldest banks and a steadfast financial partner to businesses and individuals throughout </w:t>
      </w:r>
      <w:r w:rsidR="006113A9">
        <w:t xml:space="preserve">Northeastern Massachusetts and </w:t>
      </w:r>
      <w:r w:rsidR="00A16C51">
        <w:t>Southern New Hampshire</w:t>
      </w:r>
      <w:r w:rsidRPr="008034F8">
        <w:t xml:space="preserve">, today announced </w:t>
      </w:r>
      <w:r w:rsidR="00F80234">
        <w:t xml:space="preserve">its </w:t>
      </w:r>
      <w:r w:rsidR="00A16C51">
        <w:t>intent to sell</w:t>
      </w:r>
      <w:r w:rsidR="00A16C51" w:rsidRPr="008034F8">
        <w:t xml:space="preserve"> </w:t>
      </w:r>
      <w:r w:rsidRPr="008034F8">
        <w:t>its historic main office building in downtown Amesbury</w:t>
      </w:r>
      <w:r w:rsidR="00283D6F">
        <w:t>, MA</w:t>
      </w:r>
      <w:r w:rsidRPr="008034F8">
        <w:t xml:space="preserve"> to the </w:t>
      </w:r>
      <w:r w:rsidR="00F80234">
        <w:t>C</w:t>
      </w:r>
      <w:r w:rsidR="00F80234" w:rsidRPr="008034F8">
        <w:t xml:space="preserve">ity </w:t>
      </w:r>
      <w:r w:rsidRPr="008034F8">
        <w:t>of Amesbury.</w:t>
      </w:r>
      <w:r w:rsidR="00CE3485" w:rsidRPr="00CE3485">
        <w:t xml:space="preserve"> </w:t>
      </w:r>
      <w:r w:rsidR="00FC20D3">
        <w:t xml:space="preserve">The building, located at 5 Market Street, is a significant landmark in Amesbury’s </w:t>
      </w:r>
      <w:r w:rsidR="00EC6995">
        <w:t>Market Square</w:t>
      </w:r>
      <w:r w:rsidR="00FC20D3">
        <w:t xml:space="preserve">, with deep roots in the city’s history and architecture. </w:t>
      </w:r>
      <w:r w:rsidR="00F80234">
        <w:t>BankProv’s nearly two centuries of dedication to the community is reflected in the fact that t</w:t>
      </w:r>
      <w:r w:rsidR="00FC20D3">
        <w:t xml:space="preserve">he oldest </w:t>
      </w:r>
      <w:r w:rsidR="00BD4D42">
        <w:t>section</w:t>
      </w:r>
      <w:r w:rsidR="00FC20D3">
        <w:t xml:space="preserve"> of the building </w:t>
      </w:r>
      <w:r w:rsidR="00F80234">
        <w:t xml:space="preserve">was </w:t>
      </w:r>
      <w:r w:rsidR="00FC20D3">
        <w:t xml:space="preserve">constructed in 1856. </w:t>
      </w:r>
      <w:r w:rsidR="00FC20D3">
        <w:rPr>
          <w:rFonts w:ascii="Arial" w:hAnsi="Arial" w:cs="Arial"/>
        </w:rPr>
        <w:t>Founded in 1828 as the ‘Provident Institution for Savings in the Towns of Salisbury and Amesbury’</w:t>
      </w:r>
      <w:r w:rsidR="00F80234">
        <w:rPr>
          <w:rFonts w:ascii="Arial" w:hAnsi="Arial" w:cs="Arial"/>
        </w:rPr>
        <w:t>,</w:t>
      </w:r>
      <w:r w:rsidR="00FC20D3">
        <w:rPr>
          <w:rFonts w:ascii="Arial" w:hAnsi="Arial" w:cs="Arial"/>
        </w:rPr>
        <w:t xml:space="preserve"> the bank has long been an integral piece of the community fabric. </w:t>
      </w:r>
      <w:r w:rsidR="00EB43A1">
        <w:rPr>
          <w:rFonts w:ascii="Arial" w:hAnsi="Arial" w:cs="Arial"/>
        </w:rPr>
        <w:t>T</w:t>
      </w:r>
      <w:r w:rsidR="00FC20D3">
        <w:rPr>
          <w:rFonts w:ascii="Arial" w:hAnsi="Arial" w:cs="Arial"/>
        </w:rPr>
        <w:t xml:space="preserve">his transaction </w:t>
      </w:r>
      <w:r w:rsidR="00F80234">
        <w:rPr>
          <w:rFonts w:ascii="Arial" w:hAnsi="Arial" w:cs="Arial"/>
        </w:rPr>
        <w:t xml:space="preserve">will allow for </w:t>
      </w:r>
      <w:proofErr w:type="spellStart"/>
      <w:r w:rsidR="00F80234">
        <w:rPr>
          <w:rFonts w:ascii="Arial" w:hAnsi="Arial" w:cs="Arial"/>
        </w:rPr>
        <w:t>BankProv</w:t>
      </w:r>
      <w:proofErr w:type="spellEnd"/>
      <w:r w:rsidR="00F80234">
        <w:rPr>
          <w:rFonts w:ascii="Arial" w:hAnsi="Arial" w:cs="Arial"/>
        </w:rPr>
        <w:t xml:space="preserve"> to continue to operate at the location, and for the city to provide </w:t>
      </w:r>
      <w:r w:rsidR="007316EE">
        <w:rPr>
          <w:rFonts w:ascii="Arial" w:hAnsi="Arial" w:cs="Arial"/>
        </w:rPr>
        <w:t>more effective</w:t>
      </w:r>
      <w:r w:rsidR="00F80234">
        <w:rPr>
          <w:rFonts w:ascii="Arial" w:hAnsi="Arial" w:cs="Arial"/>
        </w:rPr>
        <w:t xml:space="preserve"> services to the</w:t>
      </w:r>
      <w:r w:rsidR="00FC20D3">
        <w:rPr>
          <w:rFonts w:ascii="Arial" w:hAnsi="Arial" w:cs="Arial"/>
        </w:rPr>
        <w:t xml:space="preserve"> </w:t>
      </w:r>
      <w:r w:rsidR="00F80234">
        <w:rPr>
          <w:rFonts w:ascii="Arial" w:hAnsi="Arial" w:cs="Arial"/>
        </w:rPr>
        <w:t xml:space="preserve">residents </w:t>
      </w:r>
      <w:r w:rsidR="00FC20D3">
        <w:rPr>
          <w:rFonts w:ascii="Arial" w:hAnsi="Arial" w:cs="Arial"/>
        </w:rPr>
        <w:t>of Amesbury.</w:t>
      </w:r>
    </w:p>
    <w:p w14:paraId="6CF458DE" w14:textId="6ACB205F" w:rsidR="00660FCF" w:rsidRDefault="00660FCF" w:rsidP="00660FCF">
      <w:r>
        <w:t xml:space="preserve">The </w:t>
      </w:r>
      <w:r w:rsidR="00F80234">
        <w:t xml:space="preserve">City </w:t>
      </w:r>
      <w:r>
        <w:t xml:space="preserve">of Amesbury plans to relocate city hall to the Market Street location. </w:t>
      </w:r>
      <w:r w:rsidR="00C5451C">
        <w:t>The move will include operations of the Clerk’s Office, Assessor’s Office, Treasurer/Collector’s Office, I</w:t>
      </w:r>
      <w:r w:rsidR="00B12875">
        <w:t xml:space="preserve">nformation </w:t>
      </w:r>
      <w:r w:rsidR="00C5451C">
        <w:t>T</w:t>
      </w:r>
      <w:r w:rsidR="00B12875">
        <w:t>echnology</w:t>
      </w:r>
      <w:r w:rsidR="00C5451C">
        <w:t>, Human Resources, Administration and Finance, the Office of Retirement</w:t>
      </w:r>
      <w:r w:rsidR="00F80234">
        <w:t>,</w:t>
      </w:r>
      <w:r w:rsidR="00C5451C">
        <w:t xml:space="preserve"> and Mayor’s Office. The Office of Community &amp; Economic Development will also relocate from 39 South Hunt Road to the Market Street location. Relocating to Market Street will allow municipal operations to grow with the city, stay centrally located in the downtown area, and offer services to</w:t>
      </w:r>
      <w:r w:rsidR="00EE169F">
        <w:t xml:space="preserve"> </w:t>
      </w:r>
      <w:r w:rsidR="00C5451C">
        <w:t>constituents in a</w:t>
      </w:r>
      <w:r w:rsidR="003F4A73">
        <w:t xml:space="preserve">n </w:t>
      </w:r>
      <w:r w:rsidR="00C5451C">
        <w:t>accessible building</w:t>
      </w:r>
      <w:r w:rsidR="00073BEA">
        <w:t xml:space="preserve"> with</w:t>
      </w:r>
      <w:r w:rsidR="003F4A73">
        <w:t xml:space="preserve"> </w:t>
      </w:r>
      <w:r w:rsidR="00720B48">
        <w:t xml:space="preserve">ramps, </w:t>
      </w:r>
      <w:r w:rsidR="00C5451C">
        <w:t>lifts and elevators.</w:t>
      </w:r>
    </w:p>
    <w:p w14:paraId="450AA96C" w14:textId="22357CED" w:rsidR="00660FCF" w:rsidRDefault="00C5451C" w:rsidP="00660FCF">
      <w:r>
        <w:t>The sale of the building will allow BankProv to continue its strategic focus on providing innovative financial services, while preserving the historic site under city stewardship.</w:t>
      </w:r>
      <w:r w:rsidRPr="00C5451C">
        <w:t xml:space="preserve"> </w:t>
      </w:r>
      <w:r w:rsidRPr="00CE3485">
        <w:t xml:space="preserve">As part of the </w:t>
      </w:r>
      <w:r>
        <w:t xml:space="preserve">proposed </w:t>
      </w:r>
      <w:r w:rsidRPr="00CE3485">
        <w:t xml:space="preserve">agreement, BankProv will continue to operate at the location, leasing back </w:t>
      </w:r>
      <w:r>
        <w:t>a portion</w:t>
      </w:r>
      <w:r w:rsidRPr="00CE3485">
        <w:t xml:space="preserve"> </w:t>
      </w:r>
      <w:r>
        <w:t xml:space="preserve">of the </w:t>
      </w:r>
      <w:r w:rsidRPr="00CE3485">
        <w:t>space from the city to maintain uninterrupted banking services for clients.</w:t>
      </w:r>
      <w:r>
        <w:t xml:space="preserve"> This </w:t>
      </w:r>
      <w:r w:rsidR="00F80234">
        <w:t xml:space="preserve">transaction </w:t>
      </w:r>
      <w:r>
        <w:t xml:space="preserve">represents an exciting new chapter for both </w:t>
      </w:r>
      <w:proofErr w:type="spellStart"/>
      <w:r>
        <w:t>BankProv</w:t>
      </w:r>
      <w:proofErr w:type="spellEnd"/>
      <w:r>
        <w:t xml:space="preserve"> and the </w:t>
      </w:r>
      <w:r w:rsidR="00F80234">
        <w:t xml:space="preserve">City </w:t>
      </w:r>
      <w:r>
        <w:t>of Amesbury, allowing the bank to maintain its longstanding presence and commitment to the community’s economic vitality</w:t>
      </w:r>
      <w:r w:rsidR="00F80234">
        <w:t>,</w:t>
      </w:r>
      <w:r>
        <w:t xml:space="preserve"> while empowering the city to reimagine this historic landmark for public benefit. </w:t>
      </w:r>
      <w:r w:rsidR="00660FCF">
        <w:t xml:space="preserve">Under a 10-year agreement, </w:t>
      </w:r>
      <w:r w:rsidR="00EB43A1">
        <w:t xml:space="preserve">BankProv </w:t>
      </w:r>
      <w:r w:rsidR="00660FCF">
        <w:t xml:space="preserve">will continue to serve their customers in their existing location, </w:t>
      </w:r>
      <w:r w:rsidR="00660FCF">
        <w:lastRenderedPageBreak/>
        <w:t xml:space="preserve">utilizing approximately 4,000 to 5,000 square feet </w:t>
      </w:r>
      <w:r w:rsidR="00EB43A1">
        <w:t>of lobby and office space</w:t>
      </w:r>
      <w:r w:rsidR="00660FCF">
        <w:t>.</w:t>
      </w:r>
      <w:r w:rsidR="007B040A">
        <w:t xml:space="preserve"> Lease payments over the life of the agreement will help to offset the public investment in the building.</w:t>
      </w:r>
    </w:p>
    <w:p w14:paraId="3D75D464" w14:textId="7906575A" w:rsidR="00C5451C" w:rsidRDefault="00C5451C" w:rsidP="00C5451C">
      <w:r>
        <w:t>“We are proud to have served our clients and community from this building for generations,” said Joe Reilly, President &amp; CEO of BankProv. “By retaining our operations at the location, we continue to honor our legacy while supporting the city’s vision for this historic space. We’re excited to see how the City of Amesbury will reimagine and utilize the building in ways that benefit our shared community.”</w:t>
      </w:r>
    </w:p>
    <w:p w14:paraId="07CD81BB" w14:textId="79C0B816" w:rsidR="007B040A" w:rsidRDefault="007B040A" w:rsidP="007B040A">
      <w:r>
        <w:t>Most of the city’s public buildings are over 100 years old</w:t>
      </w:r>
      <w:r w:rsidR="00EB43A1">
        <w:t xml:space="preserve"> and have not seen any major renovations</w:t>
      </w:r>
      <w:r>
        <w:t xml:space="preserve">. </w:t>
      </w:r>
      <w:r w:rsidR="004D244B">
        <w:t>City l</w:t>
      </w:r>
      <w:r>
        <w:t>eadership recently began a study of the</w:t>
      </w:r>
      <w:r w:rsidR="00EB43A1">
        <w:t>se</w:t>
      </w:r>
      <w:r>
        <w:t xml:space="preserve"> buildings, particularly in the Friend/School Street area</w:t>
      </w:r>
      <w:r w:rsidR="00F80234">
        <w:t>,</w:t>
      </w:r>
      <w:r>
        <w:t xml:space="preserve"> for capital needs and long-term planning. Concerns that have risen to the top include accessibility, fire suppression, climate control,</w:t>
      </w:r>
      <w:r w:rsidR="00EB43A1">
        <w:t xml:space="preserve"> security,</w:t>
      </w:r>
      <w:r>
        <w:t xml:space="preserve"> space and function, and parking. The significant needs of these buildings</w:t>
      </w:r>
      <w:r w:rsidR="00F80234">
        <w:t>,</w:t>
      </w:r>
      <w:r>
        <w:t xml:space="preserve"> including</w:t>
      </w:r>
      <w:r w:rsidR="00985BC3">
        <w:t xml:space="preserve"> the current</w:t>
      </w:r>
      <w:r>
        <w:t xml:space="preserve"> city hall</w:t>
      </w:r>
      <w:r w:rsidR="00F80234">
        <w:t>,</w:t>
      </w:r>
      <w:r>
        <w:t xml:space="preserve"> have early estimates of</w:t>
      </w:r>
      <w:r w:rsidR="005131C4">
        <w:t xml:space="preserve"> several </w:t>
      </w:r>
      <w:r>
        <w:t xml:space="preserve">million dollars </w:t>
      </w:r>
      <w:r w:rsidR="008164D3">
        <w:t>solely to address accessibilit</w:t>
      </w:r>
      <w:r w:rsidR="00B12875">
        <w:t>y</w:t>
      </w:r>
      <w:r>
        <w:t xml:space="preserve">. Relocating City Hall allows room for growth that is more economical and provides future opportunities in the Friend/School Street area that are more realistic. Immediate reuse for the current </w:t>
      </w:r>
      <w:r w:rsidR="005D21F4">
        <w:t>C</w:t>
      </w:r>
      <w:r>
        <w:t xml:space="preserve">ity </w:t>
      </w:r>
      <w:r w:rsidR="005D21F4">
        <w:t>H</w:t>
      </w:r>
      <w:r>
        <w:t>all</w:t>
      </w:r>
      <w:r w:rsidR="00F80234">
        <w:t>,</w:t>
      </w:r>
      <w:r>
        <w:t xml:space="preserve"> which was constructed in 1890</w:t>
      </w:r>
      <w:r w:rsidR="00F80234">
        <w:t>,</w:t>
      </w:r>
      <w:r>
        <w:t xml:space="preserve"> is being reviewed and prioritized.</w:t>
      </w:r>
    </w:p>
    <w:p w14:paraId="2BD4D316" w14:textId="6531486A" w:rsidR="00EE169F" w:rsidRDefault="00EE169F" w:rsidP="00C5451C">
      <w:r>
        <w:t>“</w:t>
      </w:r>
      <w:r w:rsidRPr="003D0D61">
        <w:t>Although we had begu</w:t>
      </w:r>
      <w:r>
        <w:t>n the process of</w:t>
      </w:r>
      <w:r w:rsidRPr="003D0D61">
        <w:t xml:space="preserve"> evaluating our current municipal properties to meet the needs of our constituents, a new city hall was </w:t>
      </w:r>
      <w:r w:rsidR="009471D8">
        <w:t>low</w:t>
      </w:r>
      <w:r>
        <w:t xml:space="preserve"> on our list</w:t>
      </w:r>
      <w:r w:rsidR="008231A9">
        <w:t xml:space="preserve"> of priorities</w:t>
      </w:r>
      <w:r>
        <w:t xml:space="preserve">. When we heard from </w:t>
      </w:r>
      <w:r w:rsidRPr="003D0D61">
        <w:t>BankPr</w:t>
      </w:r>
      <w:r>
        <w:t xml:space="preserve">ov regarding their intention to sell and the </w:t>
      </w:r>
      <w:r w:rsidR="00EB43A1">
        <w:t>forthcoming</w:t>
      </w:r>
      <w:r>
        <w:t xml:space="preserve"> RFP</w:t>
      </w:r>
      <w:r w:rsidR="006A27E3">
        <w:t>,</w:t>
      </w:r>
      <w:r>
        <w:t xml:space="preserve"> it gave us pause. This </w:t>
      </w:r>
      <w:r w:rsidRPr="003D0D61">
        <w:t>provided a great op</w:t>
      </w:r>
      <w:r>
        <w:t>tion</w:t>
      </w:r>
      <w:r w:rsidRPr="003D0D61">
        <w:t xml:space="preserve"> for us to not only explore the possibility of relocating to a building that meets th</w:t>
      </w:r>
      <w:r w:rsidR="007B040A">
        <w:t>e</w:t>
      </w:r>
      <w:r w:rsidRPr="003D0D61">
        <w:t xml:space="preserve"> needs of a growing city, but also</w:t>
      </w:r>
      <w:r w:rsidR="00030CCA">
        <w:t xml:space="preserve"> build civic pride in Amesbury through </w:t>
      </w:r>
      <w:r w:rsidRPr="003D0D61">
        <w:t xml:space="preserve">stewardship of </w:t>
      </w:r>
      <w:r>
        <w:t>a</w:t>
      </w:r>
      <w:r w:rsidRPr="003D0D61">
        <w:t xml:space="preserve"> landmark building that is </w:t>
      </w:r>
      <w:r w:rsidR="006D206A">
        <w:t>anchored in</w:t>
      </w:r>
      <w:r w:rsidRPr="003D0D61">
        <w:t xml:space="preserve"> Amesbury’s history</w:t>
      </w:r>
      <w:r>
        <w:t>”, said Mayor Kassand</w:t>
      </w:r>
      <w:r w:rsidR="007B040A">
        <w:t>r</w:t>
      </w:r>
      <w:r>
        <w:t>a Gove.</w:t>
      </w:r>
      <w:r w:rsidRPr="003D0D61">
        <w:t xml:space="preserve"> </w:t>
      </w:r>
      <w:r>
        <w:t>“</w:t>
      </w:r>
      <w:r w:rsidRPr="003D0D61">
        <w:t>Additionally, BankProv’s commitment to maintaining a presence here shows our shared dedication to Amesbury’s growth</w:t>
      </w:r>
      <w:r w:rsidR="002E51A2">
        <w:t xml:space="preserve"> and redevel</w:t>
      </w:r>
      <w:r w:rsidR="009C2054">
        <w:t xml:space="preserve">opment </w:t>
      </w:r>
      <w:r w:rsidR="00CD710D">
        <w:t>as</w:t>
      </w:r>
      <w:r w:rsidR="009C2054">
        <w:t xml:space="preserve"> a vibrant and walkable community</w:t>
      </w:r>
      <w:r>
        <w:t>. They have been a great community partner for many years, and we are happy to see them continue that through their support of local businesses and residents in our city.”</w:t>
      </w:r>
    </w:p>
    <w:p w14:paraId="619FC9C3" w14:textId="192E36B0" w:rsidR="00EE169F" w:rsidRDefault="00EE169F" w:rsidP="00EE169F">
      <w:r>
        <w:t xml:space="preserve">The appropriation of city funds for the purchase does require a vote of the City Council. A council order was filed on Wednesday requesting approval to expend funds for a purchase price of three (3) million dollars. Pending approval from City Council, the city will seek partial financing for the purchase, with the remainder coming from certified free cash. </w:t>
      </w:r>
    </w:p>
    <w:p w14:paraId="31F587E3" w14:textId="650FCE4B" w:rsidR="002107BD" w:rsidRDefault="00EE169F" w:rsidP="000C6C15">
      <w:r>
        <w:t>Closing is anticipated to occur in early 2025.</w:t>
      </w:r>
    </w:p>
    <w:p w14:paraId="3026E028" w14:textId="79BA80EF" w:rsidR="000C6C15" w:rsidRPr="006C0B77" w:rsidRDefault="000C6C15" w:rsidP="000C6C15">
      <w:pPr>
        <w:rPr>
          <w:rFonts w:eastAsia="Arial" w:cstheme="minorHAnsi"/>
        </w:rPr>
      </w:pPr>
      <w:r w:rsidRPr="006C0B77">
        <w:rPr>
          <w:rFonts w:eastAsia="Arial" w:cstheme="minorHAnsi"/>
          <w:b/>
        </w:rPr>
        <w:t xml:space="preserve">About </w:t>
      </w:r>
      <w:proofErr w:type="spellStart"/>
      <w:r w:rsidRPr="006C0B77">
        <w:rPr>
          <w:rFonts w:eastAsia="Arial" w:cstheme="minorHAnsi"/>
          <w:b/>
        </w:rPr>
        <w:t>BankProv</w:t>
      </w:r>
      <w:proofErr w:type="spellEnd"/>
    </w:p>
    <w:p w14:paraId="1FCF9A2B" w14:textId="5A9592B9" w:rsidR="00D6542C" w:rsidRDefault="00D6542C" w:rsidP="00D6542C">
      <w:r w:rsidRPr="0012312A">
        <w:t xml:space="preserve">BankProv is a subsidiary of Provident Bancorp, Inc. (NASDAQ: PVBC). BankProv is a full-service commercial bank headquartered in Massachusetts. With retail branches in the Seacoast Region of Northeastern Massachusetts and New Hampshire, as well as commercial banking offices in the Manchester/Concord market in Central New Hampshire, BankProv delivers a unique combination of traditional banking services and innovative financial solutions to its markets. Founded in Amesbury, Massachusetts in 1828, BankProv holds the honor of being the 10th oldest bank in the nation. The Bank insures 100% of deposits through a combination of insurance provided by the Federal Deposit Insurance Corporation (FDIC) and the Depositors Insurance Fund (DIF). For more information, visit </w:t>
      </w:r>
      <w:hyperlink r:id="rId11" w:history="1">
        <w:r w:rsidRPr="000E2A94">
          <w:rPr>
            <w:rStyle w:val="Hyperlink"/>
          </w:rPr>
          <w:t>bankprov.com</w:t>
        </w:r>
      </w:hyperlink>
      <w:r w:rsidRPr="0012312A">
        <w:t>.</w:t>
      </w:r>
    </w:p>
    <w:p w14:paraId="2B750318" w14:textId="77777777" w:rsidR="005311C8" w:rsidRDefault="005311C8" w:rsidP="00D6542C"/>
    <w:p w14:paraId="5CFAFC6D" w14:textId="4F30ABF4" w:rsidR="000C6C15" w:rsidRPr="00F50816" w:rsidRDefault="005311C8" w:rsidP="00EB43A1">
      <w:pPr>
        <w:jc w:val="center"/>
        <w:rPr>
          <w:rFonts w:eastAsia="Arial" w:cstheme="minorHAnsi"/>
        </w:rPr>
      </w:pPr>
      <w:r>
        <w:lastRenderedPageBreak/>
        <w:t>###</w:t>
      </w:r>
    </w:p>
    <w:p w14:paraId="03EC309F" w14:textId="75063810" w:rsidR="00A003F7" w:rsidRPr="00F50816" w:rsidRDefault="00A003F7" w:rsidP="006719A4">
      <w:pPr>
        <w:rPr>
          <w:rFonts w:ascii="Arial" w:hAnsi="Arial" w:cs="Arial"/>
        </w:rPr>
      </w:pPr>
    </w:p>
    <w:sectPr w:rsidR="00A003F7" w:rsidRPr="00F50816" w:rsidSect="0023740B">
      <w:headerReference w:type="default" r:id="rId12"/>
      <w:footerReference w:type="default" r:id="rId13"/>
      <w:headerReference w:type="first" r:id="rId14"/>
      <w:footerReference w:type="first" r:id="rId15"/>
      <w:pgSz w:w="12240" w:h="15840"/>
      <w:pgMar w:top="1728"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679D8" w14:textId="77777777" w:rsidR="007069B1" w:rsidRDefault="007069B1" w:rsidP="00246951">
      <w:pPr>
        <w:spacing w:after="0" w:line="240" w:lineRule="auto"/>
      </w:pPr>
      <w:r>
        <w:separator/>
      </w:r>
    </w:p>
  </w:endnote>
  <w:endnote w:type="continuationSeparator" w:id="0">
    <w:p w14:paraId="32551D7A" w14:textId="77777777" w:rsidR="007069B1" w:rsidRDefault="007069B1" w:rsidP="00246951">
      <w:pPr>
        <w:spacing w:after="0" w:line="240" w:lineRule="auto"/>
      </w:pPr>
      <w:r>
        <w:continuationSeparator/>
      </w:r>
    </w:p>
  </w:endnote>
  <w:endnote w:type="continuationNotice" w:id="1">
    <w:p w14:paraId="10525099" w14:textId="77777777" w:rsidR="007069B1" w:rsidRDefault="00706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B4447" w14:textId="270C8216" w:rsidR="00AD0B76" w:rsidRPr="00DE0426" w:rsidRDefault="00DE0426" w:rsidP="00DE0426">
    <w:pPr>
      <w:pBdr>
        <w:top w:val="nil"/>
        <w:left w:val="nil"/>
        <w:bottom w:val="nil"/>
        <w:right w:val="nil"/>
        <w:between w:val="nil"/>
      </w:pBdr>
      <w:tabs>
        <w:tab w:val="center" w:pos="4680"/>
        <w:tab w:val="right" w:pos="9360"/>
        <w:tab w:val="right" w:pos="10800"/>
      </w:tabs>
      <w:spacing w:after="0" w:line="240" w:lineRule="auto"/>
      <w:rPr>
        <w:color w:val="000000"/>
      </w:rPr>
    </w:pPr>
    <w:r>
      <w:rPr>
        <w:b/>
        <w:color w:val="000000"/>
      </w:rPr>
      <w:tab/>
    </w:r>
    <w:proofErr w:type="gramStart"/>
    <w:r w:rsidR="00D678FA" w:rsidRPr="00DE0426">
      <w:rPr>
        <w:b/>
        <w:color w:val="000000"/>
      </w:rPr>
      <w:t>bankprov</w:t>
    </w:r>
    <w:r w:rsidR="00D678FA" w:rsidRPr="00DE0426">
      <w:rPr>
        <w:b/>
        <w:color w:val="E00085"/>
      </w:rPr>
      <w:t>.</w:t>
    </w:r>
    <w:r w:rsidR="00D678FA" w:rsidRPr="00DE0426">
      <w:rPr>
        <w:b/>
        <w:color w:val="000000"/>
      </w:rPr>
      <w:t>com</w:t>
    </w:r>
    <w:r w:rsidR="00D678FA" w:rsidRPr="00DE0426">
      <w:rPr>
        <w:color w:val="000000"/>
      </w:rPr>
      <w:t xml:space="preserve">  Copyright</w:t>
    </w:r>
    <w:proofErr w:type="gramEnd"/>
    <w:r w:rsidR="00D678FA" w:rsidRPr="00DE0426">
      <w:rPr>
        <w:color w:val="000000"/>
      </w:rPr>
      <w:t xml:space="preserve"> © 202</w:t>
    </w:r>
    <w:r w:rsidR="00651EC0" w:rsidRPr="00DE0426">
      <w:rPr>
        <w:color w:val="000000"/>
      </w:rPr>
      <w:t>3</w:t>
    </w:r>
    <w:r w:rsidR="00D678FA" w:rsidRPr="00DE0426">
      <w:rPr>
        <w:color w:val="000000"/>
      </w:rPr>
      <w:t xml:space="preserve">. All Rights Reserved.                                       Member FDIC </w:t>
    </w:r>
    <w:r w:rsidR="00D678FA" w:rsidRPr="00DE0426">
      <w:rPr>
        <w:color w:val="E00085"/>
      </w:rPr>
      <w:t>•</w:t>
    </w:r>
    <w:r w:rsidR="00D678FA" w:rsidRPr="00DE0426">
      <w:rPr>
        <w:color w:val="000000"/>
      </w:rPr>
      <w:t xml:space="preserve"> Member DIF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D3F71" w14:textId="1F897F49" w:rsidR="00D678FA" w:rsidRPr="00DE0426" w:rsidRDefault="00630499" w:rsidP="00DE0426">
    <w:pPr>
      <w:pBdr>
        <w:top w:val="nil"/>
        <w:left w:val="nil"/>
        <w:bottom w:val="nil"/>
        <w:right w:val="nil"/>
        <w:between w:val="nil"/>
      </w:pBdr>
      <w:tabs>
        <w:tab w:val="center" w:pos="4680"/>
        <w:tab w:val="right" w:pos="9360"/>
        <w:tab w:val="right" w:pos="10800"/>
      </w:tabs>
      <w:spacing w:after="0" w:line="240" w:lineRule="auto"/>
      <w:rPr>
        <w:color w:val="000000"/>
      </w:rPr>
    </w:pPr>
    <w:proofErr w:type="gramStart"/>
    <w:r w:rsidRPr="00DE0426">
      <w:rPr>
        <w:b/>
        <w:color w:val="000000"/>
      </w:rPr>
      <w:t>bankprov</w:t>
    </w:r>
    <w:r w:rsidRPr="00DE0426">
      <w:rPr>
        <w:b/>
        <w:color w:val="E00085"/>
      </w:rPr>
      <w:t>.</w:t>
    </w:r>
    <w:r w:rsidRPr="00DE0426">
      <w:rPr>
        <w:b/>
        <w:color w:val="000000"/>
      </w:rPr>
      <w:t>com</w:t>
    </w:r>
    <w:r w:rsidRPr="00DE0426">
      <w:rPr>
        <w:color w:val="000000"/>
      </w:rPr>
      <w:t xml:space="preserve">  Copyright</w:t>
    </w:r>
    <w:proofErr w:type="gramEnd"/>
    <w:r w:rsidRPr="00DE0426">
      <w:rPr>
        <w:color w:val="000000"/>
      </w:rPr>
      <w:t xml:space="preserve"> © </w:t>
    </w:r>
    <w:r w:rsidR="002C0685">
      <w:rPr>
        <w:color w:val="000000"/>
      </w:rPr>
      <w:t>2024</w:t>
    </w:r>
    <w:r w:rsidR="00D678FA" w:rsidRPr="00DE0426">
      <w:rPr>
        <w:color w:val="000000"/>
      </w:rPr>
      <w:t xml:space="preserve"> All Rights Reserved.</w:t>
    </w:r>
    <w:r w:rsidRPr="00DE0426">
      <w:rPr>
        <w:color w:val="000000"/>
      </w:rPr>
      <w:t xml:space="preserve">                                       Member </w:t>
    </w:r>
    <w:proofErr w:type="gramStart"/>
    <w:r w:rsidRPr="00DE0426">
      <w:rPr>
        <w:color w:val="000000"/>
      </w:rPr>
      <w:t xml:space="preserve">FDIC  </w:t>
    </w:r>
    <w:r w:rsidRPr="00DE0426">
      <w:rPr>
        <w:color w:val="E00085"/>
      </w:rPr>
      <w:t>•</w:t>
    </w:r>
    <w:proofErr w:type="gramEnd"/>
    <w:r w:rsidRPr="00DE0426">
      <w:rPr>
        <w:color w:val="000000"/>
      </w:rPr>
      <w:t xml:space="preserve">  Member DIF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5B5F4" w14:textId="77777777" w:rsidR="007069B1" w:rsidRDefault="007069B1" w:rsidP="00246951">
      <w:pPr>
        <w:spacing w:after="0" w:line="240" w:lineRule="auto"/>
        <w:rPr>
          <w:noProof/>
        </w:rPr>
      </w:pPr>
      <w:r>
        <w:rPr>
          <w:noProof/>
        </w:rPr>
        <w:separator/>
      </w:r>
    </w:p>
  </w:footnote>
  <w:footnote w:type="continuationSeparator" w:id="0">
    <w:p w14:paraId="6CF3AECD" w14:textId="77777777" w:rsidR="007069B1" w:rsidRDefault="007069B1" w:rsidP="00246951">
      <w:pPr>
        <w:spacing w:after="0" w:line="240" w:lineRule="auto"/>
      </w:pPr>
      <w:r>
        <w:continuationSeparator/>
      </w:r>
    </w:p>
  </w:footnote>
  <w:footnote w:type="continuationNotice" w:id="1">
    <w:p w14:paraId="3ADD6349" w14:textId="77777777" w:rsidR="007069B1" w:rsidRDefault="00706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F81B5" w14:textId="5F83643B" w:rsidR="00AD0B76" w:rsidRPr="00D52BA9" w:rsidRDefault="00AD0B76" w:rsidP="00AD0B76">
    <w:pPr>
      <w:pStyle w:val="Header"/>
      <w:rPr>
        <w:rFonts w:ascii="Arial" w:hAnsi="Arial" w:cs="Arial"/>
        <w:szCs w:val="24"/>
      </w:rPr>
    </w:pPr>
    <w:r>
      <w:rPr>
        <w:rFonts w:ascii="Arial" w:hAnsi="Arial" w:cs="Arial"/>
        <w:szCs w:val="24"/>
      </w:rPr>
      <w:tab/>
    </w:r>
    <w:r>
      <w:rPr>
        <w:rFonts w:ascii="Arial" w:hAnsi="Arial" w:cs="Arial"/>
        <w:szCs w:val="24"/>
      </w:rPr>
      <w:tab/>
      <w:t xml:space="preserve"> </w:t>
    </w:r>
    <w:r w:rsidRPr="00D52BA9">
      <w:rPr>
        <w:rFonts w:ascii="Arial" w:hAnsi="Arial" w:cs="Arial"/>
        <w:szCs w:val="24"/>
      </w:rPr>
      <w:fldChar w:fldCharType="begin"/>
    </w:r>
    <w:r w:rsidRPr="00D52BA9">
      <w:rPr>
        <w:rFonts w:ascii="Arial" w:hAnsi="Arial" w:cs="Arial"/>
        <w:szCs w:val="24"/>
      </w:rPr>
      <w:instrText xml:space="preserve"> PAGE   \* MERGEFORMAT </w:instrText>
    </w:r>
    <w:r w:rsidRPr="00D52BA9">
      <w:rPr>
        <w:rFonts w:ascii="Arial" w:hAnsi="Arial" w:cs="Arial"/>
        <w:szCs w:val="24"/>
      </w:rPr>
      <w:fldChar w:fldCharType="separate"/>
    </w:r>
    <w:r>
      <w:rPr>
        <w:rFonts w:ascii="Arial" w:hAnsi="Arial" w:cs="Arial"/>
        <w:szCs w:val="24"/>
      </w:rPr>
      <w:t>2</w:t>
    </w:r>
    <w:r w:rsidRPr="00D52BA9">
      <w:rPr>
        <w:rFonts w:ascii="Arial" w:hAnsi="Arial" w:cs="Arial"/>
        <w:noProof/>
        <w:szCs w:val="24"/>
      </w:rPr>
      <w:fldChar w:fldCharType="end"/>
    </w:r>
  </w:p>
  <w:p w14:paraId="1BA85D9C" w14:textId="7BF21AAA" w:rsidR="00AD0B76" w:rsidRPr="00AD0B76" w:rsidRDefault="00AD0B76" w:rsidP="00AD0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3B7DA" w14:textId="4B826CD5" w:rsidR="005E3450" w:rsidRDefault="00EB43A1" w:rsidP="00AD0B76">
    <w:pPr>
      <w:pStyle w:val="Header"/>
    </w:pPr>
    <w:r>
      <w:rPr>
        <w:noProof/>
      </w:rPr>
      <w:drawing>
        <wp:anchor distT="0" distB="0" distL="114300" distR="114300" simplePos="0" relativeHeight="251659265" behindDoc="0" locked="0" layoutInCell="1" allowOverlap="1" wp14:anchorId="6595F8F9" wp14:editId="3717A249">
          <wp:simplePos x="0" y="0"/>
          <wp:positionH relativeFrom="column">
            <wp:posOffset>5710087</wp:posOffset>
          </wp:positionH>
          <wp:positionV relativeFrom="paragraph">
            <wp:posOffset>-86516</wp:posOffset>
          </wp:positionV>
          <wp:extent cx="1044259" cy="970677"/>
          <wp:effectExtent l="0" t="0" r="3810" b="1270"/>
          <wp:wrapNone/>
          <wp:docPr id="89053092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30920"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259" cy="970677"/>
                  </a:xfrm>
                  <a:prstGeom prst="rect">
                    <a:avLst/>
                  </a:prstGeom>
                </pic:spPr>
              </pic:pic>
            </a:graphicData>
          </a:graphic>
          <wp14:sizeRelH relativeFrom="page">
            <wp14:pctWidth>0</wp14:pctWidth>
          </wp14:sizeRelH>
          <wp14:sizeRelV relativeFrom="page">
            <wp14:pctHeight>0</wp14:pctHeight>
          </wp14:sizeRelV>
        </wp:anchor>
      </w:drawing>
    </w:r>
    <w:r w:rsidR="00AD0B76">
      <w:rPr>
        <w:noProof/>
      </w:rPr>
      <mc:AlternateContent>
        <mc:Choice Requires="wps">
          <w:drawing>
            <wp:anchor distT="0" distB="0" distL="114300" distR="114300" simplePos="0" relativeHeight="251658241" behindDoc="0" locked="0" layoutInCell="1" allowOverlap="1" wp14:anchorId="008A9DB3" wp14:editId="69F28830">
              <wp:simplePos x="0" y="0"/>
              <wp:positionH relativeFrom="column">
                <wp:posOffset>5715</wp:posOffset>
              </wp:positionH>
              <wp:positionV relativeFrom="paragraph">
                <wp:posOffset>1017270</wp:posOffset>
              </wp:positionV>
              <wp:extent cx="6863937" cy="45719"/>
              <wp:effectExtent l="0" t="0" r="13335" b="12065"/>
              <wp:wrapTopAndBottom/>
              <wp:docPr id="1" name="Rectangle 1"/>
              <wp:cNvGraphicFramePr/>
              <a:graphic xmlns:a="http://schemas.openxmlformats.org/drawingml/2006/main">
                <a:graphicData uri="http://schemas.microsoft.com/office/word/2010/wordprocessingShape">
                  <wps:wsp>
                    <wps:cNvSpPr/>
                    <wps:spPr>
                      <a:xfrm>
                        <a:off x="0" y="0"/>
                        <a:ext cx="6863937" cy="45719"/>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1A469" id="Rectangle 1" o:spid="_x0000_s1026" style="position:absolute;margin-left:.45pt;margin-top:80.1pt;width:540.45pt;height: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" fillcolor="black [3213]" strokecolor="white [3212]" strokeweight="2pt">
              <w10:wrap type="topAndBottom"/>
            </v:rect>
          </w:pict>
        </mc:Fallback>
      </mc:AlternateContent>
    </w:r>
    <w:r w:rsidR="005E3450" w:rsidRPr="00E47854">
      <w:rPr>
        <w:noProof/>
      </w:rPr>
      <w:drawing>
        <wp:anchor distT="0" distB="0" distL="114300" distR="114300" simplePos="0" relativeHeight="251658240" behindDoc="0" locked="0" layoutInCell="1" allowOverlap="1" wp14:anchorId="3A27102B" wp14:editId="7A0BDBC8">
          <wp:simplePos x="0" y="0"/>
          <wp:positionH relativeFrom="column">
            <wp:posOffset>5715</wp:posOffset>
          </wp:positionH>
          <wp:positionV relativeFrom="paragraph">
            <wp:posOffset>1905</wp:posOffset>
          </wp:positionV>
          <wp:extent cx="1156920" cy="914400"/>
          <wp:effectExtent l="0" t="0" r="5715" b="0"/>
          <wp:wrapTopAndBottom/>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kprov_Logo_RGB.png"/>
                  <pic:cNvPicPr/>
                </pic:nvPicPr>
                <pic:blipFill>
                  <a:blip r:embed="rId2">
                    <a:extLst>
                      <a:ext uri="{28A0092B-C50C-407E-A947-70E740481C1C}">
                        <a14:useLocalDpi xmlns:a14="http://schemas.microsoft.com/office/drawing/2010/main" val="0"/>
                      </a:ext>
                    </a:extLst>
                  </a:blip>
                  <a:stretch>
                    <a:fillRect/>
                  </a:stretch>
                </pic:blipFill>
                <pic:spPr>
                  <a:xfrm>
                    <a:off x="0" y="0"/>
                    <a:ext cx="115692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51AC"/>
    <w:multiLevelType w:val="multilevel"/>
    <w:tmpl w:val="D008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770A4"/>
    <w:multiLevelType w:val="multilevel"/>
    <w:tmpl w:val="05A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05869"/>
    <w:multiLevelType w:val="multilevel"/>
    <w:tmpl w:val="06C63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C3466F"/>
    <w:multiLevelType w:val="multilevel"/>
    <w:tmpl w:val="AEB2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2161135">
    <w:abstractNumId w:val="3"/>
  </w:num>
  <w:num w:numId="2" w16cid:durableId="1237129935">
    <w:abstractNumId w:val="0"/>
  </w:num>
  <w:num w:numId="3" w16cid:durableId="985740190">
    <w:abstractNumId w:val="2"/>
  </w:num>
  <w:num w:numId="4" w16cid:durableId="115883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0E"/>
    <w:rsid w:val="00000EE4"/>
    <w:rsid w:val="00002E9D"/>
    <w:rsid w:val="000064D3"/>
    <w:rsid w:val="000109F4"/>
    <w:rsid w:val="00013873"/>
    <w:rsid w:val="0001496E"/>
    <w:rsid w:val="00020D5D"/>
    <w:rsid w:val="00020E80"/>
    <w:rsid w:val="00021FA2"/>
    <w:rsid w:val="00023C22"/>
    <w:rsid w:val="000245EC"/>
    <w:rsid w:val="00026A35"/>
    <w:rsid w:val="00030CCA"/>
    <w:rsid w:val="00037A7B"/>
    <w:rsid w:val="00043C09"/>
    <w:rsid w:val="0004562E"/>
    <w:rsid w:val="00052505"/>
    <w:rsid w:val="00053419"/>
    <w:rsid w:val="00054649"/>
    <w:rsid w:val="00054D12"/>
    <w:rsid w:val="00055A63"/>
    <w:rsid w:val="0005753F"/>
    <w:rsid w:val="00062E4A"/>
    <w:rsid w:val="00064E9E"/>
    <w:rsid w:val="000663F4"/>
    <w:rsid w:val="00070127"/>
    <w:rsid w:val="0007318F"/>
    <w:rsid w:val="00073AAD"/>
    <w:rsid w:val="00073BEA"/>
    <w:rsid w:val="00074414"/>
    <w:rsid w:val="00075966"/>
    <w:rsid w:val="0007764F"/>
    <w:rsid w:val="00077FCF"/>
    <w:rsid w:val="00083CE9"/>
    <w:rsid w:val="0008548B"/>
    <w:rsid w:val="000856C2"/>
    <w:rsid w:val="0008705F"/>
    <w:rsid w:val="000935B4"/>
    <w:rsid w:val="00094264"/>
    <w:rsid w:val="00097757"/>
    <w:rsid w:val="000A1D69"/>
    <w:rsid w:val="000A5C85"/>
    <w:rsid w:val="000A600E"/>
    <w:rsid w:val="000B3293"/>
    <w:rsid w:val="000B67DA"/>
    <w:rsid w:val="000B6B1C"/>
    <w:rsid w:val="000C0B38"/>
    <w:rsid w:val="000C2C9B"/>
    <w:rsid w:val="000C5C74"/>
    <w:rsid w:val="000C6C15"/>
    <w:rsid w:val="000D4F4B"/>
    <w:rsid w:val="000D75FD"/>
    <w:rsid w:val="000E0FA0"/>
    <w:rsid w:val="000E2A94"/>
    <w:rsid w:val="000E2CFD"/>
    <w:rsid w:val="000E3EA7"/>
    <w:rsid w:val="000F6CCC"/>
    <w:rsid w:val="00105CCE"/>
    <w:rsid w:val="00106358"/>
    <w:rsid w:val="001068C3"/>
    <w:rsid w:val="00106D1F"/>
    <w:rsid w:val="0010752D"/>
    <w:rsid w:val="001127B7"/>
    <w:rsid w:val="0012462F"/>
    <w:rsid w:val="00125304"/>
    <w:rsid w:val="00127E3A"/>
    <w:rsid w:val="001300D4"/>
    <w:rsid w:val="00131F59"/>
    <w:rsid w:val="00134D13"/>
    <w:rsid w:val="00135D9D"/>
    <w:rsid w:val="0013674E"/>
    <w:rsid w:val="00140864"/>
    <w:rsid w:val="001451BF"/>
    <w:rsid w:val="00164A64"/>
    <w:rsid w:val="00167C94"/>
    <w:rsid w:val="00171771"/>
    <w:rsid w:val="00171CB8"/>
    <w:rsid w:val="0017464F"/>
    <w:rsid w:val="00182154"/>
    <w:rsid w:val="0018307D"/>
    <w:rsid w:val="001831D9"/>
    <w:rsid w:val="00185287"/>
    <w:rsid w:val="0018554D"/>
    <w:rsid w:val="00186191"/>
    <w:rsid w:val="001869FD"/>
    <w:rsid w:val="00190E75"/>
    <w:rsid w:val="001949E4"/>
    <w:rsid w:val="001A1125"/>
    <w:rsid w:val="001A1141"/>
    <w:rsid w:val="001A2971"/>
    <w:rsid w:val="001A33EB"/>
    <w:rsid w:val="001A3963"/>
    <w:rsid w:val="001A5560"/>
    <w:rsid w:val="001A6BBF"/>
    <w:rsid w:val="001B62D4"/>
    <w:rsid w:val="001B659C"/>
    <w:rsid w:val="001B78F6"/>
    <w:rsid w:val="001C71B5"/>
    <w:rsid w:val="001D08DB"/>
    <w:rsid w:val="001D1D70"/>
    <w:rsid w:val="001D2419"/>
    <w:rsid w:val="001D4AB5"/>
    <w:rsid w:val="001E5952"/>
    <w:rsid w:val="001E5A28"/>
    <w:rsid w:val="001E7031"/>
    <w:rsid w:val="001F2390"/>
    <w:rsid w:val="001F3797"/>
    <w:rsid w:val="001F7B81"/>
    <w:rsid w:val="00210418"/>
    <w:rsid w:val="002107BD"/>
    <w:rsid w:val="00214222"/>
    <w:rsid w:val="00215ABF"/>
    <w:rsid w:val="00217234"/>
    <w:rsid w:val="002247AA"/>
    <w:rsid w:val="00230E52"/>
    <w:rsid w:val="00231076"/>
    <w:rsid w:val="0023437E"/>
    <w:rsid w:val="0023740B"/>
    <w:rsid w:val="00240618"/>
    <w:rsid w:val="00242215"/>
    <w:rsid w:val="00243601"/>
    <w:rsid w:val="002445E9"/>
    <w:rsid w:val="0024517D"/>
    <w:rsid w:val="00245B4B"/>
    <w:rsid w:val="00246951"/>
    <w:rsid w:val="00250E57"/>
    <w:rsid w:val="00252809"/>
    <w:rsid w:val="00256091"/>
    <w:rsid w:val="00257AAD"/>
    <w:rsid w:val="002608CE"/>
    <w:rsid w:val="0026318B"/>
    <w:rsid w:val="0026371C"/>
    <w:rsid w:val="00264135"/>
    <w:rsid w:val="00264ACA"/>
    <w:rsid w:val="00266785"/>
    <w:rsid w:val="002764FD"/>
    <w:rsid w:val="00276A31"/>
    <w:rsid w:val="002779E6"/>
    <w:rsid w:val="00277C44"/>
    <w:rsid w:val="002810C1"/>
    <w:rsid w:val="00281AC4"/>
    <w:rsid w:val="00282709"/>
    <w:rsid w:val="00283D6F"/>
    <w:rsid w:val="0028538D"/>
    <w:rsid w:val="00286EDE"/>
    <w:rsid w:val="00290B02"/>
    <w:rsid w:val="002911FE"/>
    <w:rsid w:val="002960C5"/>
    <w:rsid w:val="002A1DE5"/>
    <w:rsid w:val="002A2D0C"/>
    <w:rsid w:val="002B24EF"/>
    <w:rsid w:val="002B60F9"/>
    <w:rsid w:val="002B7AA7"/>
    <w:rsid w:val="002C0685"/>
    <w:rsid w:val="002C1B3F"/>
    <w:rsid w:val="002C5B3B"/>
    <w:rsid w:val="002D2EB7"/>
    <w:rsid w:val="002D4B46"/>
    <w:rsid w:val="002D78DA"/>
    <w:rsid w:val="002E0BB8"/>
    <w:rsid w:val="002E51A2"/>
    <w:rsid w:val="002E636E"/>
    <w:rsid w:val="002F02B2"/>
    <w:rsid w:val="002F3138"/>
    <w:rsid w:val="003006F4"/>
    <w:rsid w:val="003073F6"/>
    <w:rsid w:val="003111B6"/>
    <w:rsid w:val="00311B60"/>
    <w:rsid w:val="003123B2"/>
    <w:rsid w:val="00316711"/>
    <w:rsid w:val="0032059A"/>
    <w:rsid w:val="00321CF1"/>
    <w:rsid w:val="00322D59"/>
    <w:rsid w:val="00325DAD"/>
    <w:rsid w:val="003260DD"/>
    <w:rsid w:val="003313EE"/>
    <w:rsid w:val="00331DCA"/>
    <w:rsid w:val="0033365D"/>
    <w:rsid w:val="003351D1"/>
    <w:rsid w:val="0033542D"/>
    <w:rsid w:val="00336834"/>
    <w:rsid w:val="00336B09"/>
    <w:rsid w:val="00340644"/>
    <w:rsid w:val="003418F9"/>
    <w:rsid w:val="00342DEE"/>
    <w:rsid w:val="00347B14"/>
    <w:rsid w:val="00347EF0"/>
    <w:rsid w:val="00350CDA"/>
    <w:rsid w:val="00352C9B"/>
    <w:rsid w:val="003557C3"/>
    <w:rsid w:val="00356949"/>
    <w:rsid w:val="00357027"/>
    <w:rsid w:val="00362B58"/>
    <w:rsid w:val="003645A0"/>
    <w:rsid w:val="00365981"/>
    <w:rsid w:val="00366357"/>
    <w:rsid w:val="00370A24"/>
    <w:rsid w:val="00370FD2"/>
    <w:rsid w:val="00376D81"/>
    <w:rsid w:val="00381B88"/>
    <w:rsid w:val="003825FD"/>
    <w:rsid w:val="0038314D"/>
    <w:rsid w:val="00383C10"/>
    <w:rsid w:val="00384FC5"/>
    <w:rsid w:val="0038533A"/>
    <w:rsid w:val="00393258"/>
    <w:rsid w:val="003946A3"/>
    <w:rsid w:val="003A1DC1"/>
    <w:rsid w:val="003B1583"/>
    <w:rsid w:val="003B1732"/>
    <w:rsid w:val="003B56E1"/>
    <w:rsid w:val="003B64CE"/>
    <w:rsid w:val="003C385E"/>
    <w:rsid w:val="003D004C"/>
    <w:rsid w:val="003D0456"/>
    <w:rsid w:val="003D0C21"/>
    <w:rsid w:val="003D0D61"/>
    <w:rsid w:val="003D238D"/>
    <w:rsid w:val="003D3B3D"/>
    <w:rsid w:val="003D5B68"/>
    <w:rsid w:val="003D709B"/>
    <w:rsid w:val="003E0420"/>
    <w:rsid w:val="003E59E4"/>
    <w:rsid w:val="003E5FE9"/>
    <w:rsid w:val="003E7C0E"/>
    <w:rsid w:val="003F2E25"/>
    <w:rsid w:val="003F30D6"/>
    <w:rsid w:val="003F3252"/>
    <w:rsid w:val="003F3A19"/>
    <w:rsid w:val="003F3F69"/>
    <w:rsid w:val="003F4713"/>
    <w:rsid w:val="003F4A73"/>
    <w:rsid w:val="003F5FBA"/>
    <w:rsid w:val="003F7FAE"/>
    <w:rsid w:val="004019C5"/>
    <w:rsid w:val="00402AD2"/>
    <w:rsid w:val="004134BE"/>
    <w:rsid w:val="00415A6A"/>
    <w:rsid w:val="0042155F"/>
    <w:rsid w:val="00421E34"/>
    <w:rsid w:val="004236B0"/>
    <w:rsid w:val="00423AF8"/>
    <w:rsid w:val="004240DC"/>
    <w:rsid w:val="00426602"/>
    <w:rsid w:val="0042704B"/>
    <w:rsid w:val="00427C18"/>
    <w:rsid w:val="004308CB"/>
    <w:rsid w:val="0043281E"/>
    <w:rsid w:val="00434389"/>
    <w:rsid w:val="00434B73"/>
    <w:rsid w:val="00442A57"/>
    <w:rsid w:val="00444F03"/>
    <w:rsid w:val="0044589E"/>
    <w:rsid w:val="00445BA0"/>
    <w:rsid w:val="004460C7"/>
    <w:rsid w:val="00446CD9"/>
    <w:rsid w:val="0045309A"/>
    <w:rsid w:val="0045627F"/>
    <w:rsid w:val="00457888"/>
    <w:rsid w:val="00457B02"/>
    <w:rsid w:val="0046207E"/>
    <w:rsid w:val="004705E4"/>
    <w:rsid w:val="00470F79"/>
    <w:rsid w:val="00474149"/>
    <w:rsid w:val="00474B89"/>
    <w:rsid w:val="004758F9"/>
    <w:rsid w:val="00476872"/>
    <w:rsid w:val="004801CE"/>
    <w:rsid w:val="00480914"/>
    <w:rsid w:val="00483C20"/>
    <w:rsid w:val="004868F9"/>
    <w:rsid w:val="00486D77"/>
    <w:rsid w:val="00490B4B"/>
    <w:rsid w:val="004922B2"/>
    <w:rsid w:val="00492B34"/>
    <w:rsid w:val="004943F7"/>
    <w:rsid w:val="004947A9"/>
    <w:rsid w:val="00496094"/>
    <w:rsid w:val="004A027E"/>
    <w:rsid w:val="004A2096"/>
    <w:rsid w:val="004A6316"/>
    <w:rsid w:val="004B1ABB"/>
    <w:rsid w:val="004B54E2"/>
    <w:rsid w:val="004B7E20"/>
    <w:rsid w:val="004C0406"/>
    <w:rsid w:val="004C196D"/>
    <w:rsid w:val="004C1E13"/>
    <w:rsid w:val="004C30E0"/>
    <w:rsid w:val="004C410F"/>
    <w:rsid w:val="004C499A"/>
    <w:rsid w:val="004C7686"/>
    <w:rsid w:val="004D244B"/>
    <w:rsid w:val="004D569B"/>
    <w:rsid w:val="004D5A52"/>
    <w:rsid w:val="004D6E94"/>
    <w:rsid w:val="004E08F3"/>
    <w:rsid w:val="004E2B25"/>
    <w:rsid w:val="004E48D9"/>
    <w:rsid w:val="004F3852"/>
    <w:rsid w:val="004F4CB2"/>
    <w:rsid w:val="004F6033"/>
    <w:rsid w:val="004F7BAC"/>
    <w:rsid w:val="00500503"/>
    <w:rsid w:val="0050075E"/>
    <w:rsid w:val="00503026"/>
    <w:rsid w:val="00503EB3"/>
    <w:rsid w:val="005073F4"/>
    <w:rsid w:val="0051305D"/>
    <w:rsid w:val="005131C4"/>
    <w:rsid w:val="00513C3A"/>
    <w:rsid w:val="00515047"/>
    <w:rsid w:val="005178E8"/>
    <w:rsid w:val="00520018"/>
    <w:rsid w:val="005211C2"/>
    <w:rsid w:val="00525C08"/>
    <w:rsid w:val="00526936"/>
    <w:rsid w:val="00527C6F"/>
    <w:rsid w:val="005311C8"/>
    <w:rsid w:val="00531B47"/>
    <w:rsid w:val="005348B7"/>
    <w:rsid w:val="0053721C"/>
    <w:rsid w:val="00543999"/>
    <w:rsid w:val="005448DB"/>
    <w:rsid w:val="00545C4F"/>
    <w:rsid w:val="00547C0B"/>
    <w:rsid w:val="00552395"/>
    <w:rsid w:val="00553D5A"/>
    <w:rsid w:val="00556071"/>
    <w:rsid w:val="00560ED5"/>
    <w:rsid w:val="00566019"/>
    <w:rsid w:val="00567954"/>
    <w:rsid w:val="00572DCD"/>
    <w:rsid w:val="00576131"/>
    <w:rsid w:val="005774F9"/>
    <w:rsid w:val="00577670"/>
    <w:rsid w:val="00577697"/>
    <w:rsid w:val="00582010"/>
    <w:rsid w:val="00582670"/>
    <w:rsid w:val="00583836"/>
    <w:rsid w:val="00583D56"/>
    <w:rsid w:val="00591A6B"/>
    <w:rsid w:val="00592203"/>
    <w:rsid w:val="005925CE"/>
    <w:rsid w:val="0059394F"/>
    <w:rsid w:val="00593954"/>
    <w:rsid w:val="00595DAE"/>
    <w:rsid w:val="005960A5"/>
    <w:rsid w:val="005974FC"/>
    <w:rsid w:val="005A12DD"/>
    <w:rsid w:val="005A2154"/>
    <w:rsid w:val="005A2301"/>
    <w:rsid w:val="005A45A7"/>
    <w:rsid w:val="005A5956"/>
    <w:rsid w:val="005A5D3C"/>
    <w:rsid w:val="005B11E4"/>
    <w:rsid w:val="005B5D25"/>
    <w:rsid w:val="005B7FD5"/>
    <w:rsid w:val="005C2785"/>
    <w:rsid w:val="005C6D92"/>
    <w:rsid w:val="005C7ACC"/>
    <w:rsid w:val="005D0670"/>
    <w:rsid w:val="005D0C17"/>
    <w:rsid w:val="005D19EE"/>
    <w:rsid w:val="005D21F4"/>
    <w:rsid w:val="005D2CAD"/>
    <w:rsid w:val="005D3085"/>
    <w:rsid w:val="005D370E"/>
    <w:rsid w:val="005D6087"/>
    <w:rsid w:val="005D75D0"/>
    <w:rsid w:val="005E0076"/>
    <w:rsid w:val="005E023D"/>
    <w:rsid w:val="005E2FE0"/>
    <w:rsid w:val="005E3450"/>
    <w:rsid w:val="005E4A1D"/>
    <w:rsid w:val="005F1060"/>
    <w:rsid w:val="005F520D"/>
    <w:rsid w:val="005F5A2C"/>
    <w:rsid w:val="005F6083"/>
    <w:rsid w:val="006066EF"/>
    <w:rsid w:val="006113A9"/>
    <w:rsid w:val="006114DA"/>
    <w:rsid w:val="00615924"/>
    <w:rsid w:val="00617B20"/>
    <w:rsid w:val="006202B6"/>
    <w:rsid w:val="00620CCF"/>
    <w:rsid w:val="006216FE"/>
    <w:rsid w:val="00625DD7"/>
    <w:rsid w:val="00630499"/>
    <w:rsid w:val="00631A61"/>
    <w:rsid w:val="006327CD"/>
    <w:rsid w:val="00633748"/>
    <w:rsid w:val="0063506C"/>
    <w:rsid w:val="006352E2"/>
    <w:rsid w:val="00643DD7"/>
    <w:rsid w:val="00650302"/>
    <w:rsid w:val="006519C9"/>
    <w:rsid w:val="00651EC0"/>
    <w:rsid w:val="0065465C"/>
    <w:rsid w:val="00654E87"/>
    <w:rsid w:val="006563A1"/>
    <w:rsid w:val="006572C6"/>
    <w:rsid w:val="0065779C"/>
    <w:rsid w:val="00660810"/>
    <w:rsid w:val="00660FCF"/>
    <w:rsid w:val="006615CB"/>
    <w:rsid w:val="0066415D"/>
    <w:rsid w:val="0066735B"/>
    <w:rsid w:val="006706B5"/>
    <w:rsid w:val="006719A4"/>
    <w:rsid w:val="006723A8"/>
    <w:rsid w:val="00672BB1"/>
    <w:rsid w:val="00673BB9"/>
    <w:rsid w:val="0067735C"/>
    <w:rsid w:val="006804C3"/>
    <w:rsid w:val="0068451E"/>
    <w:rsid w:val="00686480"/>
    <w:rsid w:val="006865D5"/>
    <w:rsid w:val="00695E2C"/>
    <w:rsid w:val="006A18F3"/>
    <w:rsid w:val="006A27E3"/>
    <w:rsid w:val="006B1D63"/>
    <w:rsid w:val="006B2FEA"/>
    <w:rsid w:val="006B3A4F"/>
    <w:rsid w:val="006B4744"/>
    <w:rsid w:val="006B4E3E"/>
    <w:rsid w:val="006B59F2"/>
    <w:rsid w:val="006B5AAB"/>
    <w:rsid w:val="006C0B77"/>
    <w:rsid w:val="006C10B0"/>
    <w:rsid w:val="006C43A1"/>
    <w:rsid w:val="006C4AEB"/>
    <w:rsid w:val="006D0A61"/>
    <w:rsid w:val="006D0B7F"/>
    <w:rsid w:val="006D206A"/>
    <w:rsid w:val="006D2263"/>
    <w:rsid w:val="006D2AFD"/>
    <w:rsid w:val="006E0D70"/>
    <w:rsid w:val="006E12EA"/>
    <w:rsid w:val="006E529F"/>
    <w:rsid w:val="006E5387"/>
    <w:rsid w:val="006F36FF"/>
    <w:rsid w:val="006F7A5D"/>
    <w:rsid w:val="00700ABF"/>
    <w:rsid w:val="007043B3"/>
    <w:rsid w:val="007069B1"/>
    <w:rsid w:val="007102C5"/>
    <w:rsid w:val="00711757"/>
    <w:rsid w:val="00712B48"/>
    <w:rsid w:val="00715D7A"/>
    <w:rsid w:val="00716688"/>
    <w:rsid w:val="00716E73"/>
    <w:rsid w:val="00720B48"/>
    <w:rsid w:val="00721058"/>
    <w:rsid w:val="00724402"/>
    <w:rsid w:val="00725CAE"/>
    <w:rsid w:val="00727647"/>
    <w:rsid w:val="00727A3A"/>
    <w:rsid w:val="007316EE"/>
    <w:rsid w:val="00731851"/>
    <w:rsid w:val="00733CE5"/>
    <w:rsid w:val="00735800"/>
    <w:rsid w:val="00735B60"/>
    <w:rsid w:val="0074308F"/>
    <w:rsid w:val="00745AD8"/>
    <w:rsid w:val="007509E9"/>
    <w:rsid w:val="00751BC3"/>
    <w:rsid w:val="0075488C"/>
    <w:rsid w:val="00760CFF"/>
    <w:rsid w:val="007626C3"/>
    <w:rsid w:val="00763DD9"/>
    <w:rsid w:val="00771A46"/>
    <w:rsid w:val="00771ADC"/>
    <w:rsid w:val="00771B02"/>
    <w:rsid w:val="00773C0B"/>
    <w:rsid w:val="00776F46"/>
    <w:rsid w:val="007774B4"/>
    <w:rsid w:val="00780518"/>
    <w:rsid w:val="00782639"/>
    <w:rsid w:val="00782EC8"/>
    <w:rsid w:val="007831A0"/>
    <w:rsid w:val="00784916"/>
    <w:rsid w:val="00784E78"/>
    <w:rsid w:val="00792610"/>
    <w:rsid w:val="00792A0E"/>
    <w:rsid w:val="007931B9"/>
    <w:rsid w:val="007A235F"/>
    <w:rsid w:val="007A3651"/>
    <w:rsid w:val="007A7AA2"/>
    <w:rsid w:val="007B040A"/>
    <w:rsid w:val="007B2E97"/>
    <w:rsid w:val="007B3539"/>
    <w:rsid w:val="007B3F22"/>
    <w:rsid w:val="007B549C"/>
    <w:rsid w:val="007B57B8"/>
    <w:rsid w:val="007C0340"/>
    <w:rsid w:val="007C11ED"/>
    <w:rsid w:val="007C1859"/>
    <w:rsid w:val="007D0752"/>
    <w:rsid w:val="007D1963"/>
    <w:rsid w:val="007D37F5"/>
    <w:rsid w:val="007D4B4C"/>
    <w:rsid w:val="007E0C4F"/>
    <w:rsid w:val="007E17E3"/>
    <w:rsid w:val="007E20C7"/>
    <w:rsid w:val="007E29B1"/>
    <w:rsid w:val="007E7CF9"/>
    <w:rsid w:val="007E7F8A"/>
    <w:rsid w:val="007F00A0"/>
    <w:rsid w:val="007F1F4A"/>
    <w:rsid w:val="007F52B8"/>
    <w:rsid w:val="007F6CC4"/>
    <w:rsid w:val="007F7910"/>
    <w:rsid w:val="00800153"/>
    <w:rsid w:val="00803051"/>
    <w:rsid w:val="008034F8"/>
    <w:rsid w:val="00804202"/>
    <w:rsid w:val="00811C1A"/>
    <w:rsid w:val="00812481"/>
    <w:rsid w:val="00815581"/>
    <w:rsid w:val="008164D3"/>
    <w:rsid w:val="00816A95"/>
    <w:rsid w:val="008231A9"/>
    <w:rsid w:val="008239CE"/>
    <w:rsid w:val="008265FC"/>
    <w:rsid w:val="008273D0"/>
    <w:rsid w:val="00830B25"/>
    <w:rsid w:val="0083254F"/>
    <w:rsid w:val="008327E9"/>
    <w:rsid w:val="00832AA4"/>
    <w:rsid w:val="00832DC3"/>
    <w:rsid w:val="00845765"/>
    <w:rsid w:val="00853341"/>
    <w:rsid w:val="00853BEE"/>
    <w:rsid w:val="00855247"/>
    <w:rsid w:val="00857CD0"/>
    <w:rsid w:val="008619D6"/>
    <w:rsid w:val="00875DB0"/>
    <w:rsid w:val="00877A67"/>
    <w:rsid w:val="00880268"/>
    <w:rsid w:val="00885269"/>
    <w:rsid w:val="0088534D"/>
    <w:rsid w:val="008857B1"/>
    <w:rsid w:val="00891B47"/>
    <w:rsid w:val="008927D2"/>
    <w:rsid w:val="00893A57"/>
    <w:rsid w:val="00896011"/>
    <w:rsid w:val="008A11F0"/>
    <w:rsid w:val="008A125C"/>
    <w:rsid w:val="008A7CF1"/>
    <w:rsid w:val="008B29A9"/>
    <w:rsid w:val="008B2F31"/>
    <w:rsid w:val="008B3B16"/>
    <w:rsid w:val="008B739E"/>
    <w:rsid w:val="008B7875"/>
    <w:rsid w:val="008C1B7C"/>
    <w:rsid w:val="008C1DEA"/>
    <w:rsid w:val="008C2834"/>
    <w:rsid w:val="008C37E6"/>
    <w:rsid w:val="008D0B16"/>
    <w:rsid w:val="008D36F7"/>
    <w:rsid w:val="008D6AD1"/>
    <w:rsid w:val="008E0CA9"/>
    <w:rsid w:val="008E364A"/>
    <w:rsid w:val="008E7A4B"/>
    <w:rsid w:val="008F2941"/>
    <w:rsid w:val="008F3C07"/>
    <w:rsid w:val="008F426D"/>
    <w:rsid w:val="00902A8E"/>
    <w:rsid w:val="00906D29"/>
    <w:rsid w:val="00906FCB"/>
    <w:rsid w:val="009130AE"/>
    <w:rsid w:val="00914045"/>
    <w:rsid w:val="00915B2D"/>
    <w:rsid w:val="009162A2"/>
    <w:rsid w:val="009170CF"/>
    <w:rsid w:val="00917FCD"/>
    <w:rsid w:val="00922803"/>
    <w:rsid w:val="00923BC6"/>
    <w:rsid w:val="009248B4"/>
    <w:rsid w:val="009272C1"/>
    <w:rsid w:val="009323A9"/>
    <w:rsid w:val="0093570C"/>
    <w:rsid w:val="009372A3"/>
    <w:rsid w:val="00937C3A"/>
    <w:rsid w:val="0094079C"/>
    <w:rsid w:val="0094102B"/>
    <w:rsid w:val="00941EE1"/>
    <w:rsid w:val="00945BC3"/>
    <w:rsid w:val="009471D8"/>
    <w:rsid w:val="00947260"/>
    <w:rsid w:val="0095178F"/>
    <w:rsid w:val="0095393D"/>
    <w:rsid w:val="00955E99"/>
    <w:rsid w:val="0095700B"/>
    <w:rsid w:val="00957EEA"/>
    <w:rsid w:val="00960A32"/>
    <w:rsid w:val="00961177"/>
    <w:rsid w:val="00961B86"/>
    <w:rsid w:val="009700DF"/>
    <w:rsid w:val="0097384B"/>
    <w:rsid w:val="009748C8"/>
    <w:rsid w:val="009776B3"/>
    <w:rsid w:val="00980755"/>
    <w:rsid w:val="00983165"/>
    <w:rsid w:val="00983785"/>
    <w:rsid w:val="009844B0"/>
    <w:rsid w:val="00984ED5"/>
    <w:rsid w:val="00985BC3"/>
    <w:rsid w:val="009862D6"/>
    <w:rsid w:val="009900EE"/>
    <w:rsid w:val="00991F55"/>
    <w:rsid w:val="0099521F"/>
    <w:rsid w:val="00995A65"/>
    <w:rsid w:val="00996134"/>
    <w:rsid w:val="009A1BF4"/>
    <w:rsid w:val="009A2B49"/>
    <w:rsid w:val="009B158A"/>
    <w:rsid w:val="009B4A01"/>
    <w:rsid w:val="009B6B01"/>
    <w:rsid w:val="009B6FA8"/>
    <w:rsid w:val="009B7421"/>
    <w:rsid w:val="009C0B6C"/>
    <w:rsid w:val="009C2054"/>
    <w:rsid w:val="009C3745"/>
    <w:rsid w:val="009C5640"/>
    <w:rsid w:val="009C5FEF"/>
    <w:rsid w:val="009D2191"/>
    <w:rsid w:val="009D229D"/>
    <w:rsid w:val="009D4EB8"/>
    <w:rsid w:val="009E009D"/>
    <w:rsid w:val="009E0864"/>
    <w:rsid w:val="009E0DAA"/>
    <w:rsid w:val="009E194C"/>
    <w:rsid w:val="009E213C"/>
    <w:rsid w:val="009F01C0"/>
    <w:rsid w:val="009F1B34"/>
    <w:rsid w:val="009F1D8A"/>
    <w:rsid w:val="009F25DB"/>
    <w:rsid w:val="009F347E"/>
    <w:rsid w:val="009F5418"/>
    <w:rsid w:val="00A003F7"/>
    <w:rsid w:val="00A00823"/>
    <w:rsid w:val="00A044DE"/>
    <w:rsid w:val="00A114CE"/>
    <w:rsid w:val="00A131E8"/>
    <w:rsid w:val="00A13D97"/>
    <w:rsid w:val="00A15CA6"/>
    <w:rsid w:val="00A16C1B"/>
    <w:rsid w:val="00A16C51"/>
    <w:rsid w:val="00A17BC7"/>
    <w:rsid w:val="00A25122"/>
    <w:rsid w:val="00A326E1"/>
    <w:rsid w:val="00A33F99"/>
    <w:rsid w:val="00A348D9"/>
    <w:rsid w:val="00A3658C"/>
    <w:rsid w:val="00A408F3"/>
    <w:rsid w:val="00A43C87"/>
    <w:rsid w:val="00A43FF5"/>
    <w:rsid w:val="00A45A82"/>
    <w:rsid w:val="00A467B4"/>
    <w:rsid w:val="00A51AA0"/>
    <w:rsid w:val="00A631A7"/>
    <w:rsid w:val="00A64715"/>
    <w:rsid w:val="00A6496D"/>
    <w:rsid w:val="00A64FEA"/>
    <w:rsid w:val="00A66182"/>
    <w:rsid w:val="00A664B5"/>
    <w:rsid w:val="00A76CF0"/>
    <w:rsid w:val="00A869BA"/>
    <w:rsid w:val="00A870B9"/>
    <w:rsid w:val="00A87D4C"/>
    <w:rsid w:val="00A920A7"/>
    <w:rsid w:val="00A93EF4"/>
    <w:rsid w:val="00A95825"/>
    <w:rsid w:val="00AA13F4"/>
    <w:rsid w:val="00AA7D52"/>
    <w:rsid w:val="00AB0407"/>
    <w:rsid w:val="00AB08D7"/>
    <w:rsid w:val="00AB0A70"/>
    <w:rsid w:val="00AB1CE3"/>
    <w:rsid w:val="00AB766D"/>
    <w:rsid w:val="00AC0749"/>
    <w:rsid w:val="00AC1DE8"/>
    <w:rsid w:val="00AC3B2E"/>
    <w:rsid w:val="00AC6329"/>
    <w:rsid w:val="00AC7E5B"/>
    <w:rsid w:val="00AD0B76"/>
    <w:rsid w:val="00AD1290"/>
    <w:rsid w:val="00AD1A4E"/>
    <w:rsid w:val="00AD1C26"/>
    <w:rsid w:val="00AD281E"/>
    <w:rsid w:val="00AD463F"/>
    <w:rsid w:val="00AD525A"/>
    <w:rsid w:val="00AD57D4"/>
    <w:rsid w:val="00AD5903"/>
    <w:rsid w:val="00AD6D38"/>
    <w:rsid w:val="00AD7944"/>
    <w:rsid w:val="00AE1303"/>
    <w:rsid w:val="00AE30B0"/>
    <w:rsid w:val="00AE33D3"/>
    <w:rsid w:val="00AE40C8"/>
    <w:rsid w:val="00AE56B1"/>
    <w:rsid w:val="00AE7907"/>
    <w:rsid w:val="00AF08BF"/>
    <w:rsid w:val="00AF634E"/>
    <w:rsid w:val="00B012D1"/>
    <w:rsid w:val="00B04F54"/>
    <w:rsid w:val="00B05407"/>
    <w:rsid w:val="00B06F21"/>
    <w:rsid w:val="00B106D9"/>
    <w:rsid w:val="00B10E38"/>
    <w:rsid w:val="00B11465"/>
    <w:rsid w:val="00B12875"/>
    <w:rsid w:val="00B30F17"/>
    <w:rsid w:val="00B3518F"/>
    <w:rsid w:val="00B35C95"/>
    <w:rsid w:val="00B42381"/>
    <w:rsid w:val="00B43EE3"/>
    <w:rsid w:val="00B45A9C"/>
    <w:rsid w:val="00B46E58"/>
    <w:rsid w:val="00B510DA"/>
    <w:rsid w:val="00B548F5"/>
    <w:rsid w:val="00B616EA"/>
    <w:rsid w:val="00B64273"/>
    <w:rsid w:val="00B65739"/>
    <w:rsid w:val="00B70EE0"/>
    <w:rsid w:val="00B7149B"/>
    <w:rsid w:val="00B715B8"/>
    <w:rsid w:val="00B728F1"/>
    <w:rsid w:val="00B72ED9"/>
    <w:rsid w:val="00B7375E"/>
    <w:rsid w:val="00B74DA1"/>
    <w:rsid w:val="00B75C06"/>
    <w:rsid w:val="00B81E71"/>
    <w:rsid w:val="00B87A71"/>
    <w:rsid w:val="00B87DE1"/>
    <w:rsid w:val="00B91A9E"/>
    <w:rsid w:val="00B97200"/>
    <w:rsid w:val="00BA3C03"/>
    <w:rsid w:val="00BA660A"/>
    <w:rsid w:val="00BB07E1"/>
    <w:rsid w:val="00BB0ED3"/>
    <w:rsid w:val="00BB19DD"/>
    <w:rsid w:val="00BB539D"/>
    <w:rsid w:val="00BB53CC"/>
    <w:rsid w:val="00BC4F7B"/>
    <w:rsid w:val="00BD0CC7"/>
    <w:rsid w:val="00BD4D42"/>
    <w:rsid w:val="00BD729F"/>
    <w:rsid w:val="00BE274D"/>
    <w:rsid w:val="00BE3FB6"/>
    <w:rsid w:val="00BF2CAA"/>
    <w:rsid w:val="00BF339F"/>
    <w:rsid w:val="00BF3766"/>
    <w:rsid w:val="00BF642F"/>
    <w:rsid w:val="00BF66E7"/>
    <w:rsid w:val="00BF7D4A"/>
    <w:rsid w:val="00C0148C"/>
    <w:rsid w:val="00C01947"/>
    <w:rsid w:val="00C03891"/>
    <w:rsid w:val="00C0488E"/>
    <w:rsid w:val="00C124FA"/>
    <w:rsid w:val="00C12710"/>
    <w:rsid w:val="00C13177"/>
    <w:rsid w:val="00C14E89"/>
    <w:rsid w:val="00C228C5"/>
    <w:rsid w:val="00C22F14"/>
    <w:rsid w:val="00C2309A"/>
    <w:rsid w:val="00C2323D"/>
    <w:rsid w:val="00C2500B"/>
    <w:rsid w:val="00C332BD"/>
    <w:rsid w:val="00C36F7A"/>
    <w:rsid w:val="00C37D2B"/>
    <w:rsid w:val="00C425A8"/>
    <w:rsid w:val="00C45286"/>
    <w:rsid w:val="00C46387"/>
    <w:rsid w:val="00C46920"/>
    <w:rsid w:val="00C5031A"/>
    <w:rsid w:val="00C50882"/>
    <w:rsid w:val="00C51CBC"/>
    <w:rsid w:val="00C52878"/>
    <w:rsid w:val="00C5451C"/>
    <w:rsid w:val="00C55630"/>
    <w:rsid w:val="00C55BFF"/>
    <w:rsid w:val="00C61D39"/>
    <w:rsid w:val="00C623CC"/>
    <w:rsid w:val="00C638D5"/>
    <w:rsid w:val="00C63EB7"/>
    <w:rsid w:val="00C6693E"/>
    <w:rsid w:val="00C66E1D"/>
    <w:rsid w:val="00C73492"/>
    <w:rsid w:val="00C8038B"/>
    <w:rsid w:val="00C8038F"/>
    <w:rsid w:val="00C87D73"/>
    <w:rsid w:val="00C9238F"/>
    <w:rsid w:val="00C93569"/>
    <w:rsid w:val="00C93887"/>
    <w:rsid w:val="00C954C0"/>
    <w:rsid w:val="00C97096"/>
    <w:rsid w:val="00C97DEF"/>
    <w:rsid w:val="00CA1573"/>
    <w:rsid w:val="00CA1FBD"/>
    <w:rsid w:val="00CA2E0D"/>
    <w:rsid w:val="00CB37C2"/>
    <w:rsid w:val="00CB55D2"/>
    <w:rsid w:val="00CB7F62"/>
    <w:rsid w:val="00CC061B"/>
    <w:rsid w:val="00CC1A63"/>
    <w:rsid w:val="00CC270A"/>
    <w:rsid w:val="00CC3D55"/>
    <w:rsid w:val="00CC464F"/>
    <w:rsid w:val="00CC49E0"/>
    <w:rsid w:val="00CC4A6F"/>
    <w:rsid w:val="00CC5A6E"/>
    <w:rsid w:val="00CC6EFB"/>
    <w:rsid w:val="00CD6260"/>
    <w:rsid w:val="00CD710D"/>
    <w:rsid w:val="00CE059F"/>
    <w:rsid w:val="00CE3485"/>
    <w:rsid w:val="00CE5B5C"/>
    <w:rsid w:val="00CF136B"/>
    <w:rsid w:val="00CF4180"/>
    <w:rsid w:val="00CF5B9F"/>
    <w:rsid w:val="00D0046C"/>
    <w:rsid w:val="00D00A03"/>
    <w:rsid w:val="00D044B6"/>
    <w:rsid w:val="00D04C1D"/>
    <w:rsid w:val="00D04C9D"/>
    <w:rsid w:val="00D06077"/>
    <w:rsid w:val="00D106C2"/>
    <w:rsid w:val="00D11483"/>
    <w:rsid w:val="00D14DD2"/>
    <w:rsid w:val="00D20429"/>
    <w:rsid w:val="00D234B6"/>
    <w:rsid w:val="00D34817"/>
    <w:rsid w:val="00D37B81"/>
    <w:rsid w:val="00D428A1"/>
    <w:rsid w:val="00D43FFD"/>
    <w:rsid w:val="00D44B5C"/>
    <w:rsid w:val="00D44EF1"/>
    <w:rsid w:val="00D4588B"/>
    <w:rsid w:val="00D51669"/>
    <w:rsid w:val="00D53501"/>
    <w:rsid w:val="00D54552"/>
    <w:rsid w:val="00D554C0"/>
    <w:rsid w:val="00D558FF"/>
    <w:rsid w:val="00D57712"/>
    <w:rsid w:val="00D6113B"/>
    <w:rsid w:val="00D62699"/>
    <w:rsid w:val="00D6542C"/>
    <w:rsid w:val="00D67401"/>
    <w:rsid w:val="00D67651"/>
    <w:rsid w:val="00D678FA"/>
    <w:rsid w:val="00D7036F"/>
    <w:rsid w:val="00D72BE3"/>
    <w:rsid w:val="00D7415A"/>
    <w:rsid w:val="00D76B82"/>
    <w:rsid w:val="00D7713F"/>
    <w:rsid w:val="00D77953"/>
    <w:rsid w:val="00D82907"/>
    <w:rsid w:val="00D8300C"/>
    <w:rsid w:val="00D84691"/>
    <w:rsid w:val="00D9197F"/>
    <w:rsid w:val="00D942EB"/>
    <w:rsid w:val="00D957E8"/>
    <w:rsid w:val="00D979CC"/>
    <w:rsid w:val="00DA038F"/>
    <w:rsid w:val="00DA2641"/>
    <w:rsid w:val="00DA2D4A"/>
    <w:rsid w:val="00DA624D"/>
    <w:rsid w:val="00DA7B88"/>
    <w:rsid w:val="00DB0319"/>
    <w:rsid w:val="00DB0B27"/>
    <w:rsid w:val="00DB2403"/>
    <w:rsid w:val="00DB2583"/>
    <w:rsid w:val="00DB4690"/>
    <w:rsid w:val="00DB63EE"/>
    <w:rsid w:val="00DB684E"/>
    <w:rsid w:val="00DC2196"/>
    <w:rsid w:val="00DD1108"/>
    <w:rsid w:val="00DD149B"/>
    <w:rsid w:val="00DD5A2A"/>
    <w:rsid w:val="00DD6360"/>
    <w:rsid w:val="00DE0426"/>
    <w:rsid w:val="00DE1106"/>
    <w:rsid w:val="00DE1A1B"/>
    <w:rsid w:val="00DE3DF7"/>
    <w:rsid w:val="00DF085F"/>
    <w:rsid w:val="00DF67E1"/>
    <w:rsid w:val="00E005AF"/>
    <w:rsid w:val="00E005F8"/>
    <w:rsid w:val="00E00DA4"/>
    <w:rsid w:val="00E041E3"/>
    <w:rsid w:val="00E066C2"/>
    <w:rsid w:val="00E06BCB"/>
    <w:rsid w:val="00E107EE"/>
    <w:rsid w:val="00E11308"/>
    <w:rsid w:val="00E11397"/>
    <w:rsid w:val="00E1445A"/>
    <w:rsid w:val="00E166C9"/>
    <w:rsid w:val="00E1769C"/>
    <w:rsid w:val="00E20038"/>
    <w:rsid w:val="00E224B3"/>
    <w:rsid w:val="00E23696"/>
    <w:rsid w:val="00E23E9C"/>
    <w:rsid w:val="00E249AD"/>
    <w:rsid w:val="00E266A6"/>
    <w:rsid w:val="00E269FB"/>
    <w:rsid w:val="00E307A5"/>
    <w:rsid w:val="00E316D0"/>
    <w:rsid w:val="00E31F68"/>
    <w:rsid w:val="00E32C42"/>
    <w:rsid w:val="00E34AB1"/>
    <w:rsid w:val="00E35288"/>
    <w:rsid w:val="00E35965"/>
    <w:rsid w:val="00E360E6"/>
    <w:rsid w:val="00E4117D"/>
    <w:rsid w:val="00E45578"/>
    <w:rsid w:val="00E471C3"/>
    <w:rsid w:val="00E558F8"/>
    <w:rsid w:val="00E57043"/>
    <w:rsid w:val="00E575B3"/>
    <w:rsid w:val="00E61E63"/>
    <w:rsid w:val="00E62CD4"/>
    <w:rsid w:val="00E65EC1"/>
    <w:rsid w:val="00E6611F"/>
    <w:rsid w:val="00E66654"/>
    <w:rsid w:val="00E7141C"/>
    <w:rsid w:val="00E71F74"/>
    <w:rsid w:val="00E731B7"/>
    <w:rsid w:val="00E762B4"/>
    <w:rsid w:val="00E77B8A"/>
    <w:rsid w:val="00E802CE"/>
    <w:rsid w:val="00E82E1F"/>
    <w:rsid w:val="00E831A3"/>
    <w:rsid w:val="00E833F5"/>
    <w:rsid w:val="00E83632"/>
    <w:rsid w:val="00E8413A"/>
    <w:rsid w:val="00E85B3F"/>
    <w:rsid w:val="00E91415"/>
    <w:rsid w:val="00E91EA3"/>
    <w:rsid w:val="00E94BB6"/>
    <w:rsid w:val="00E95BB0"/>
    <w:rsid w:val="00E966B0"/>
    <w:rsid w:val="00E97EA2"/>
    <w:rsid w:val="00EA00DA"/>
    <w:rsid w:val="00EA0765"/>
    <w:rsid w:val="00EB43A1"/>
    <w:rsid w:val="00EB48B3"/>
    <w:rsid w:val="00EB651A"/>
    <w:rsid w:val="00EC090F"/>
    <w:rsid w:val="00EC2D83"/>
    <w:rsid w:val="00EC55A0"/>
    <w:rsid w:val="00EC66BD"/>
    <w:rsid w:val="00EC6995"/>
    <w:rsid w:val="00ED0540"/>
    <w:rsid w:val="00ED266A"/>
    <w:rsid w:val="00ED4D26"/>
    <w:rsid w:val="00EE09A5"/>
    <w:rsid w:val="00EE15EB"/>
    <w:rsid w:val="00EE169F"/>
    <w:rsid w:val="00EE2C11"/>
    <w:rsid w:val="00EE44A3"/>
    <w:rsid w:val="00EE5894"/>
    <w:rsid w:val="00EE7073"/>
    <w:rsid w:val="00EE781B"/>
    <w:rsid w:val="00EF0720"/>
    <w:rsid w:val="00EF0B9F"/>
    <w:rsid w:val="00EF1E3F"/>
    <w:rsid w:val="00EF6787"/>
    <w:rsid w:val="00F01EF2"/>
    <w:rsid w:val="00F02FD2"/>
    <w:rsid w:val="00F03868"/>
    <w:rsid w:val="00F046B9"/>
    <w:rsid w:val="00F07872"/>
    <w:rsid w:val="00F1593D"/>
    <w:rsid w:val="00F15BB5"/>
    <w:rsid w:val="00F165DB"/>
    <w:rsid w:val="00F17715"/>
    <w:rsid w:val="00F17FAD"/>
    <w:rsid w:val="00F23742"/>
    <w:rsid w:val="00F24C3B"/>
    <w:rsid w:val="00F25815"/>
    <w:rsid w:val="00F31193"/>
    <w:rsid w:val="00F321C7"/>
    <w:rsid w:val="00F33789"/>
    <w:rsid w:val="00F35949"/>
    <w:rsid w:val="00F37519"/>
    <w:rsid w:val="00F40255"/>
    <w:rsid w:val="00F40680"/>
    <w:rsid w:val="00F408F8"/>
    <w:rsid w:val="00F415BF"/>
    <w:rsid w:val="00F4180C"/>
    <w:rsid w:val="00F419DD"/>
    <w:rsid w:val="00F42D7C"/>
    <w:rsid w:val="00F4408B"/>
    <w:rsid w:val="00F50816"/>
    <w:rsid w:val="00F511E1"/>
    <w:rsid w:val="00F534FA"/>
    <w:rsid w:val="00F56930"/>
    <w:rsid w:val="00F65845"/>
    <w:rsid w:val="00F70F9D"/>
    <w:rsid w:val="00F75D23"/>
    <w:rsid w:val="00F762D7"/>
    <w:rsid w:val="00F77E8E"/>
    <w:rsid w:val="00F80234"/>
    <w:rsid w:val="00F85D3E"/>
    <w:rsid w:val="00F867FE"/>
    <w:rsid w:val="00F8708A"/>
    <w:rsid w:val="00F90826"/>
    <w:rsid w:val="00F90C13"/>
    <w:rsid w:val="00F92C9E"/>
    <w:rsid w:val="00F93B0E"/>
    <w:rsid w:val="00F9443E"/>
    <w:rsid w:val="00F9469F"/>
    <w:rsid w:val="00F969A0"/>
    <w:rsid w:val="00FA07A8"/>
    <w:rsid w:val="00FA14A4"/>
    <w:rsid w:val="00FA23F1"/>
    <w:rsid w:val="00FA3B4C"/>
    <w:rsid w:val="00FA43BE"/>
    <w:rsid w:val="00FA5BC0"/>
    <w:rsid w:val="00FA7B85"/>
    <w:rsid w:val="00FB3884"/>
    <w:rsid w:val="00FB4877"/>
    <w:rsid w:val="00FB7FA1"/>
    <w:rsid w:val="00FC14CA"/>
    <w:rsid w:val="00FC20D3"/>
    <w:rsid w:val="00FC28FA"/>
    <w:rsid w:val="00FC36C6"/>
    <w:rsid w:val="00FC6CDD"/>
    <w:rsid w:val="00FC7570"/>
    <w:rsid w:val="00FC7ADE"/>
    <w:rsid w:val="00FD3B96"/>
    <w:rsid w:val="00FD40D3"/>
    <w:rsid w:val="00FD4A67"/>
    <w:rsid w:val="00FD689E"/>
    <w:rsid w:val="00FD7D3C"/>
    <w:rsid w:val="00FE19C8"/>
    <w:rsid w:val="00FE1D54"/>
    <w:rsid w:val="00FE2B20"/>
    <w:rsid w:val="00FE5E80"/>
    <w:rsid w:val="00FE6A56"/>
    <w:rsid w:val="00FE6C03"/>
    <w:rsid w:val="00FF0497"/>
    <w:rsid w:val="00FF45D7"/>
    <w:rsid w:val="00FF56F7"/>
    <w:rsid w:val="00FF5E9E"/>
    <w:rsid w:val="00FF611B"/>
    <w:rsid w:val="00FF7B6C"/>
    <w:rsid w:val="0172E461"/>
    <w:rsid w:val="0D50A308"/>
    <w:rsid w:val="16B35D18"/>
    <w:rsid w:val="1AA0DC90"/>
    <w:rsid w:val="1DC3C4FB"/>
    <w:rsid w:val="1E9D09C4"/>
    <w:rsid w:val="2DDC3DFD"/>
    <w:rsid w:val="2E006E06"/>
    <w:rsid w:val="34745367"/>
    <w:rsid w:val="36FC1718"/>
    <w:rsid w:val="376240A4"/>
    <w:rsid w:val="4BBC4881"/>
    <w:rsid w:val="51046E02"/>
    <w:rsid w:val="5157BFE5"/>
    <w:rsid w:val="60B4A4D9"/>
    <w:rsid w:val="658546C3"/>
    <w:rsid w:val="67458C80"/>
    <w:rsid w:val="6C90BE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5ED0E"/>
  <w15:docId w15:val="{A803BDE7-7988-48C8-B22F-2C84AB63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83D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B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2C"/>
    <w:rPr>
      <w:rFonts w:ascii="Segoe UI" w:hAnsi="Segoe UI" w:cs="Segoe UI"/>
      <w:sz w:val="18"/>
      <w:szCs w:val="18"/>
    </w:rPr>
  </w:style>
  <w:style w:type="paragraph" w:styleId="Header">
    <w:name w:val="header"/>
    <w:basedOn w:val="Normal"/>
    <w:link w:val="HeaderChar"/>
    <w:uiPriority w:val="99"/>
    <w:unhideWhenUsed/>
    <w:rsid w:val="00246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951"/>
  </w:style>
  <w:style w:type="paragraph" w:styleId="Footer">
    <w:name w:val="footer"/>
    <w:basedOn w:val="Normal"/>
    <w:link w:val="FooterChar"/>
    <w:uiPriority w:val="99"/>
    <w:unhideWhenUsed/>
    <w:rsid w:val="00246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951"/>
  </w:style>
  <w:style w:type="character" w:styleId="Hyperlink">
    <w:name w:val="Hyperlink"/>
    <w:basedOn w:val="DefaultParagraphFont"/>
    <w:uiPriority w:val="99"/>
    <w:unhideWhenUsed/>
    <w:rsid w:val="00246951"/>
    <w:rPr>
      <w:color w:val="0000FF" w:themeColor="hyperlink"/>
      <w:u w:val="single"/>
    </w:rPr>
  </w:style>
  <w:style w:type="paragraph" w:styleId="NoSpacing">
    <w:name w:val="No Spacing"/>
    <w:uiPriority w:val="1"/>
    <w:qFormat/>
    <w:rsid w:val="001E5952"/>
    <w:pPr>
      <w:spacing w:after="0" w:line="240" w:lineRule="auto"/>
    </w:pPr>
  </w:style>
  <w:style w:type="character" w:customStyle="1" w:styleId="normaltextrun">
    <w:name w:val="normaltextrun"/>
    <w:basedOn w:val="DefaultParagraphFont"/>
    <w:rsid w:val="007102C5"/>
  </w:style>
  <w:style w:type="character" w:customStyle="1" w:styleId="eop">
    <w:name w:val="eop"/>
    <w:basedOn w:val="DefaultParagraphFont"/>
    <w:rsid w:val="007102C5"/>
  </w:style>
  <w:style w:type="character" w:styleId="UnresolvedMention">
    <w:name w:val="Unresolved Mention"/>
    <w:basedOn w:val="DefaultParagraphFont"/>
    <w:uiPriority w:val="99"/>
    <w:semiHidden/>
    <w:unhideWhenUsed/>
    <w:rsid w:val="00AD7944"/>
    <w:rPr>
      <w:color w:val="605E5C"/>
      <w:shd w:val="clear" w:color="auto" w:fill="E1DFDD"/>
    </w:rPr>
  </w:style>
  <w:style w:type="paragraph" w:styleId="Revision">
    <w:name w:val="Revision"/>
    <w:hidden/>
    <w:uiPriority w:val="99"/>
    <w:semiHidden/>
    <w:rsid w:val="0004562E"/>
    <w:pPr>
      <w:spacing w:after="0" w:line="240" w:lineRule="auto"/>
    </w:pPr>
  </w:style>
  <w:style w:type="character" w:styleId="CommentReference">
    <w:name w:val="annotation reference"/>
    <w:basedOn w:val="DefaultParagraphFont"/>
    <w:uiPriority w:val="99"/>
    <w:semiHidden/>
    <w:unhideWhenUsed/>
    <w:rsid w:val="006C10B0"/>
    <w:rPr>
      <w:sz w:val="16"/>
      <w:szCs w:val="16"/>
    </w:rPr>
  </w:style>
  <w:style w:type="paragraph" w:styleId="CommentText">
    <w:name w:val="annotation text"/>
    <w:basedOn w:val="Normal"/>
    <w:link w:val="CommentTextChar"/>
    <w:uiPriority w:val="99"/>
    <w:unhideWhenUsed/>
    <w:rsid w:val="006C10B0"/>
    <w:pPr>
      <w:spacing w:line="240" w:lineRule="auto"/>
    </w:pPr>
    <w:rPr>
      <w:sz w:val="20"/>
      <w:szCs w:val="20"/>
    </w:rPr>
  </w:style>
  <w:style w:type="character" w:customStyle="1" w:styleId="CommentTextChar">
    <w:name w:val="Comment Text Char"/>
    <w:basedOn w:val="DefaultParagraphFont"/>
    <w:link w:val="CommentText"/>
    <w:uiPriority w:val="99"/>
    <w:rsid w:val="006C10B0"/>
    <w:rPr>
      <w:sz w:val="20"/>
      <w:szCs w:val="20"/>
    </w:rPr>
  </w:style>
  <w:style w:type="paragraph" w:styleId="CommentSubject">
    <w:name w:val="annotation subject"/>
    <w:basedOn w:val="CommentText"/>
    <w:next w:val="CommentText"/>
    <w:link w:val="CommentSubjectChar"/>
    <w:uiPriority w:val="99"/>
    <w:semiHidden/>
    <w:unhideWhenUsed/>
    <w:rsid w:val="006C10B0"/>
    <w:rPr>
      <w:b/>
      <w:bCs/>
    </w:rPr>
  </w:style>
  <w:style w:type="character" w:customStyle="1" w:styleId="CommentSubjectChar">
    <w:name w:val="Comment Subject Char"/>
    <w:basedOn w:val="CommentTextChar"/>
    <w:link w:val="CommentSubject"/>
    <w:uiPriority w:val="99"/>
    <w:semiHidden/>
    <w:rsid w:val="006C10B0"/>
    <w:rPr>
      <w:b/>
      <w:bCs/>
      <w:sz w:val="20"/>
      <w:szCs w:val="20"/>
    </w:rPr>
  </w:style>
  <w:style w:type="character" w:customStyle="1" w:styleId="spelle">
    <w:name w:val="spelle"/>
    <w:basedOn w:val="DefaultParagraphFont"/>
    <w:rsid w:val="00727A3A"/>
  </w:style>
  <w:style w:type="character" w:customStyle="1" w:styleId="apple-converted-space">
    <w:name w:val="apple-converted-space"/>
    <w:basedOn w:val="DefaultParagraphFont"/>
    <w:rsid w:val="00A044DE"/>
  </w:style>
  <w:style w:type="character" w:styleId="FollowedHyperlink">
    <w:name w:val="FollowedHyperlink"/>
    <w:basedOn w:val="DefaultParagraphFont"/>
    <w:uiPriority w:val="99"/>
    <w:semiHidden/>
    <w:unhideWhenUsed/>
    <w:rsid w:val="00715D7A"/>
    <w:rPr>
      <w:color w:val="800080" w:themeColor="followedHyperlink"/>
      <w:u w:val="single"/>
    </w:rPr>
  </w:style>
  <w:style w:type="paragraph" w:customStyle="1" w:styleId="Default">
    <w:name w:val="Default"/>
    <w:rsid w:val="008C1B7C"/>
    <w:pPr>
      <w:autoSpaceDE w:val="0"/>
      <w:autoSpaceDN w:val="0"/>
      <w:adjustRightInd w:val="0"/>
      <w:spacing w:after="0" w:line="240" w:lineRule="auto"/>
    </w:pPr>
    <w:rPr>
      <w:rFonts w:ascii="Futura" w:hAnsi="Futura" w:cs="Futura"/>
      <w:color w:val="000000"/>
      <w:sz w:val="24"/>
      <w:szCs w:val="24"/>
    </w:rPr>
  </w:style>
  <w:style w:type="character" w:customStyle="1" w:styleId="Heading2Char">
    <w:name w:val="Heading 2 Char"/>
    <w:basedOn w:val="DefaultParagraphFont"/>
    <w:link w:val="Heading2"/>
    <w:uiPriority w:val="9"/>
    <w:rsid w:val="00583D56"/>
    <w:rPr>
      <w:rFonts w:ascii="Times New Roman" w:eastAsia="Times New Roman" w:hAnsi="Times New Roman" w:cs="Times New Roman"/>
      <w:b/>
      <w:bCs/>
      <w:sz w:val="36"/>
      <w:szCs w:val="36"/>
    </w:rPr>
  </w:style>
  <w:style w:type="paragraph" w:styleId="ListParagraph">
    <w:name w:val="List Paragraph"/>
    <w:basedOn w:val="Normal"/>
    <w:uiPriority w:val="34"/>
    <w:qFormat/>
    <w:rsid w:val="006066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D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854">
      <w:bodyDiv w:val="1"/>
      <w:marLeft w:val="0"/>
      <w:marRight w:val="0"/>
      <w:marTop w:val="0"/>
      <w:marBottom w:val="0"/>
      <w:divBdr>
        <w:top w:val="none" w:sz="0" w:space="0" w:color="auto"/>
        <w:left w:val="none" w:sz="0" w:space="0" w:color="auto"/>
        <w:bottom w:val="none" w:sz="0" w:space="0" w:color="auto"/>
        <w:right w:val="none" w:sz="0" w:space="0" w:color="auto"/>
      </w:divBdr>
      <w:divsChild>
        <w:div w:id="623462935">
          <w:marLeft w:val="0"/>
          <w:marRight w:val="0"/>
          <w:marTop w:val="0"/>
          <w:marBottom w:val="0"/>
          <w:divBdr>
            <w:top w:val="none" w:sz="0" w:space="0" w:color="auto"/>
            <w:left w:val="none" w:sz="0" w:space="0" w:color="auto"/>
            <w:bottom w:val="none" w:sz="0" w:space="0" w:color="auto"/>
            <w:right w:val="none" w:sz="0" w:space="0" w:color="auto"/>
          </w:divBdr>
        </w:div>
        <w:div w:id="833107272">
          <w:marLeft w:val="0"/>
          <w:marRight w:val="0"/>
          <w:marTop w:val="0"/>
          <w:marBottom w:val="0"/>
          <w:divBdr>
            <w:top w:val="none" w:sz="0" w:space="0" w:color="auto"/>
            <w:left w:val="none" w:sz="0" w:space="0" w:color="auto"/>
            <w:bottom w:val="none" w:sz="0" w:space="0" w:color="auto"/>
            <w:right w:val="none" w:sz="0" w:space="0" w:color="auto"/>
          </w:divBdr>
        </w:div>
      </w:divsChild>
    </w:div>
    <w:div w:id="171648088">
      <w:bodyDiv w:val="1"/>
      <w:marLeft w:val="0"/>
      <w:marRight w:val="0"/>
      <w:marTop w:val="0"/>
      <w:marBottom w:val="0"/>
      <w:divBdr>
        <w:top w:val="none" w:sz="0" w:space="0" w:color="auto"/>
        <w:left w:val="none" w:sz="0" w:space="0" w:color="auto"/>
        <w:bottom w:val="none" w:sz="0" w:space="0" w:color="auto"/>
        <w:right w:val="none" w:sz="0" w:space="0" w:color="auto"/>
      </w:divBdr>
    </w:div>
    <w:div w:id="423453634">
      <w:bodyDiv w:val="1"/>
      <w:marLeft w:val="0"/>
      <w:marRight w:val="0"/>
      <w:marTop w:val="0"/>
      <w:marBottom w:val="0"/>
      <w:divBdr>
        <w:top w:val="none" w:sz="0" w:space="0" w:color="auto"/>
        <w:left w:val="none" w:sz="0" w:space="0" w:color="auto"/>
        <w:bottom w:val="none" w:sz="0" w:space="0" w:color="auto"/>
        <w:right w:val="none" w:sz="0" w:space="0" w:color="auto"/>
      </w:divBdr>
    </w:div>
    <w:div w:id="493495383">
      <w:bodyDiv w:val="1"/>
      <w:marLeft w:val="0"/>
      <w:marRight w:val="0"/>
      <w:marTop w:val="0"/>
      <w:marBottom w:val="0"/>
      <w:divBdr>
        <w:top w:val="none" w:sz="0" w:space="0" w:color="auto"/>
        <w:left w:val="none" w:sz="0" w:space="0" w:color="auto"/>
        <w:bottom w:val="none" w:sz="0" w:space="0" w:color="auto"/>
        <w:right w:val="none" w:sz="0" w:space="0" w:color="auto"/>
      </w:divBdr>
    </w:div>
    <w:div w:id="512033218">
      <w:bodyDiv w:val="1"/>
      <w:marLeft w:val="0"/>
      <w:marRight w:val="0"/>
      <w:marTop w:val="0"/>
      <w:marBottom w:val="0"/>
      <w:divBdr>
        <w:top w:val="none" w:sz="0" w:space="0" w:color="auto"/>
        <w:left w:val="none" w:sz="0" w:space="0" w:color="auto"/>
        <w:bottom w:val="none" w:sz="0" w:space="0" w:color="auto"/>
        <w:right w:val="none" w:sz="0" w:space="0" w:color="auto"/>
      </w:divBdr>
    </w:div>
    <w:div w:id="570115608">
      <w:bodyDiv w:val="1"/>
      <w:marLeft w:val="0"/>
      <w:marRight w:val="0"/>
      <w:marTop w:val="0"/>
      <w:marBottom w:val="0"/>
      <w:divBdr>
        <w:top w:val="none" w:sz="0" w:space="0" w:color="auto"/>
        <w:left w:val="none" w:sz="0" w:space="0" w:color="auto"/>
        <w:bottom w:val="none" w:sz="0" w:space="0" w:color="auto"/>
        <w:right w:val="none" w:sz="0" w:space="0" w:color="auto"/>
      </w:divBdr>
    </w:div>
    <w:div w:id="694427564">
      <w:bodyDiv w:val="1"/>
      <w:marLeft w:val="0"/>
      <w:marRight w:val="0"/>
      <w:marTop w:val="0"/>
      <w:marBottom w:val="0"/>
      <w:divBdr>
        <w:top w:val="none" w:sz="0" w:space="0" w:color="auto"/>
        <w:left w:val="none" w:sz="0" w:space="0" w:color="auto"/>
        <w:bottom w:val="none" w:sz="0" w:space="0" w:color="auto"/>
        <w:right w:val="none" w:sz="0" w:space="0" w:color="auto"/>
      </w:divBdr>
    </w:div>
    <w:div w:id="1086805436">
      <w:bodyDiv w:val="1"/>
      <w:marLeft w:val="0"/>
      <w:marRight w:val="0"/>
      <w:marTop w:val="0"/>
      <w:marBottom w:val="0"/>
      <w:divBdr>
        <w:top w:val="none" w:sz="0" w:space="0" w:color="auto"/>
        <w:left w:val="none" w:sz="0" w:space="0" w:color="auto"/>
        <w:bottom w:val="none" w:sz="0" w:space="0" w:color="auto"/>
        <w:right w:val="none" w:sz="0" w:space="0" w:color="auto"/>
      </w:divBdr>
      <w:divsChild>
        <w:div w:id="643391910">
          <w:marLeft w:val="0"/>
          <w:marRight w:val="0"/>
          <w:marTop w:val="0"/>
          <w:marBottom w:val="0"/>
          <w:divBdr>
            <w:top w:val="none" w:sz="0" w:space="0" w:color="auto"/>
            <w:left w:val="none" w:sz="0" w:space="0" w:color="auto"/>
            <w:bottom w:val="none" w:sz="0" w:space="0" w:color="auto"/>
            <w:right w:val="none" w:sz="0" w:space="0" w:color="auto"/>
          </w:divBdr>
        </w:div>
        <w:div w:id="734475969">
          <w:marLeft w:val="0"/>
          <w:marRight w:val="0"/>
          <w:marTop w:val="0"/>
          <w:marBottom w:val="0"/>
          <w:divBdr>
            <w:top w:val="none" w:sz="0" w:space="0" w:color="auto"/>
            <w:left w:val="none" w:sz="0" w:space="0" w:color="auto"/>
            <w:bottom w:val="none" w:sz="0" w:space="0" w:color="auto"/>
            <w:right w:val="none" w:sz="0" w:space="0" w:color="auto"/>
          </w:divBdr>
        </w:div>
      </w:divsChild>
    </w:div>
    <w:div w:id="1087845132">
      <w:bodyDiv w:val="1"/>
      <w:marLeft w:val="0"/>
      <w:marRight w:val="0"/>
      <w:marTop w:val="0"/>
      <w:marBottom w:val="0"/>
      <w:divBdr>
        <w:top w:val="none" w:sz="0" w:space="0" w:color="auto"/>
        <w:left w:val="none" w:sz="0" w:space="0" w:color="auto"/>
        <w:bottom w:val="none" w:sz="0" w:space="0" w:color="auto"/>
        <w:right w:val="none" w:sz="0" w:space="0" w:color="auto"/>
      </w:divBdr>
    </w:div>
    <w:div w:id="1151484010">
      <w:bodyDiv w:val="1"/>
      <w:marLeft w:val="0"/>
      <w:marRight w:val="0"/>
      <w:marTop w:val="0"/>
      <w:marBottom w:val="0"/>
      <w:divBdr>
        <w:top w:val="none" w:sz="0" w:space="0" w:color="auto"/>
        <w:left w:val="none" w:sz="0" w:space="0" w:color="auto"/>
        <w:bottom w:val="none" w:sz="0" w:space="0" w:color="auto"/>
        <w:right w:val="none" w:sz="0" w:space="0" w:color="auto"/>
      </w:divBdr>
    </w:div>
    <w:div w:id="1185830475">
      <w:bodyDiv w:val="1"/>
      <w:marLeft w:val="0"/>
      <w:marRight w:val="0"/>
      <w:marTop w:val="0"/>
      <w:marBottom w:val="0"/>
      <w:divBdr>
        <w:top w:val="none" w:sz="0" w:space="0" w:color="auto"/>
        <w:left w:val="none" w:sz="0" w:space="0" w:color="auto"/>
        <w:bottom w:val="none" w:sz="0" w:space="0" w:color="auto"/>
        <w:right w:val="none" w:sz="0" w:space="0" w:color="auto"/>
      </w:divBdr>
    </w:div>
    <w:div w:id="1213273001">
      <w:bodyDiv w:val="1"/>
      <w:marLeft w:val="0"/>
      <w:marRight w:val="0"/>
      <w:marTop w:val="0"/>
      <w:marBottom w:val="0"/>
      <w:divBdr>
        <w:top w:val="none" w:sz="0" w:space="0" w:color="auto"/>
        <w:left w:val="none" w:sz="0" w:space="0" w:color="auto"/>
        <w:bottom w:val="none" w:sz="0" w:space="0" w:color="auto"/>
        <w:right w:val="none" w:sz="0" w:space="0" w:color="auto"/>
      </w:divBdr>
    </w:div>
    <w:div w:id="1236666911">
      <w:bodyDiv w:val="1"/>
      <w:marLeft w:val="0"/>
      <w:marRight w:val="0"/>
      <w:marTop w:val="0"/>
      <w:marBottom w:val="0"/>
      <w:divBdr>
        <w:top w:val="none" w:sz="0" w:space="0" w:color="auto"/>
        <w:left w:val="none" w:sz="0" w:space="0" w:color="auto"/>
        <w:bottom w:val="none" w:sz="0" w:space="0" w:color="auto"/>
        <w:right w:val="none" w:sz="0" w:space="0" w:color="auto"/>
      </w:divBdr>
    </w:div>
    <w:div w:id="1339960867">
      <w:bodyDiv w:val="1"/>
      <w:marLeft w:val="0"/>
      <w:marRight w:val="0"/>
      <w:marTop w:val="0"/>
      <w:marBottom w:val="0"/>
      <w:divBdr>
        <w:top w:val="none" w:sz="0" w:space="0" w:color="auto"/>
        <w:left w:val="none" w:sz="0" w:space="0" w:color="auto"/>
        <w:bottom w:val="none" w:sz="0" w:space="0" w:color="auto"/>
        <w:right w:val="none" w:sz="0" w:space="0" w:color="auto"/>
      </w:divBdr>
    </w:div>
    <w:div w:id="1369988463">
      <w:bodyDiv w:val="1"/>
      <w:marLeft w:val="0"/>
      <w:marRight w:val="0"/>
      <w:marTop w:val="0"/>
      <w:marBottom w:val="0"/>
      <w:divBdr>
        <w:top w:val="none" w:sz="0" w:space="0" w:color="auto"/>
        <w:left w:val="none" w:sz="0" w:space="0" w:color="auto"/>
        <w:bottom w:val="none" w:sz="0" w:space="0" w:color="auto"/>
        <w:right w:val="none" w:sz="0" w:space="0" w:color="auto"/>
      </w:divBdr>
    </w:div>
    <w:div w:id="1503547406">
      <w:bodyDiv w:val="1"/>
      <w:marLeft w:val="0"/>
      <w:marRight w:val="0"/>
      <w:marTop w:val="0"/>
      <w:marBottom w:val="0"/>
      <w:divBdr>
        <w:top w:val="none" w:sz="0" w:space="0" w:color="auto"/>
        <w:left w:val="none" w:sz="0" w:space="0" w:color="auto"/>
        <w:bottom w:val="none" w:sz="0" w:space="0" w:color="auto"/>
        <w:right w:val="none" w:sz="0" w:space="0" w:color="auto"/>
      </w:divBdr>
    </w:div>
    <w:div w:id="1708991483">
      <w:bodyDiv w:val="1"/>
      <w:marLeft w:val="0"/>
      <w:marRight w:val="0"/>
      <w:marTop w:val="0"/>
      <w:marBottom w:val="0"/>
      <w:divBdr>
        <w:top w:val="none" w:sz="0" w:space="0" w:color="auto"/>
        <w:left w:val="none" w:sz="0" w:space="0" w:color="auto"/>
        <w:bottom w:val="none" w:sz="0" w:space="0" w:color="auto"/>
        <w:right w:val="none" w:sz="0" w:space="0" w:color="auto"/>
      </w:divBdr>
    </w:div>
    <w:div w:id="1756658897">
      <w:bodyDiv w:val="1"/>
      <w:marLeft w:val="0"/>
      <w:marRight w:val="0"/>
      <w:marTop w:val="0"/>
      <w:marBottom w:val="0"/>
      <w:divBdr>
        <w:top w:val="none" w:sz="0" w:space="0" w:color="auto"/>
        <w:left w:val="none" w:sz="0" w:space="0" w:color="auto"/>
        <w:bottom w:val="none" w:sz="0" w:space="0" w:color="auto"/>
        <w:right w:val="none" w:sz="0" w:space="0" w:color="auto"/>
      </w:divBdr>
    </w:div>
    <w:div w:id="1879471292">
      <w:bodyDiv w:val="1"/>
      <w:marLeft w:val="0"/>
      <w:marRight w:val="0"/>
      <w:marTop w:val="0"/>
      <w:marBottom w:val="0"/>
      <w:divBdr>
        <w:top w:val="none" w:sz="0" w:space="0" w:color="auto"/>
        <w:left w:val="none" w:sz="0" w:space="0" w:color="auto"/>
        <w:bottom w:val="none" w:sz="0" w:space="0" w:color="auto"/>
        <w:right w:val="none" w:sz="0" w:space="0" w:color="auto"/>
      </w:divBdr>
    </w:div>
    <w:div w:id="1895195531">
      <w:bodyDiv w:val="1"/>
      <w:marLeft w:val="0"/>
      <w:marRight w:val="0"/>
      <w:marTop w:val="0"/>
      <w:marBottom w:val="0"/>
      <w:divBdr>
        <w:top w:val="none" w:sz="0" w:space="0" w:color="auto"/>
        <w:left w:val="none" w:sz="0" w:space="0" w:color="auto"/>
        <w:bottom w:val="none" w:sz="0" w:space="0" w:color="auto"/>
        <w:right w:val="none" w:sz="0" w:space="0" w:color="auto"/>
      </w:divBdr>
    </w:div>
    <w:div w:id="1913851266">
      <w:bodyDiv w:val="1"/>
      <w:marLeft w:val="0"/>
      <w:marRight w:val="0"/>
      <w:marTop w:val="0"/>
      <w:marBottom w:val="0"/>
      <w:divBdr>
        <w:top w:val="none" w:sz="0" w:space="0" w:color="auto"/>
        <w:left w:val="none" w:sz="0" w:space="0" w:color="auto"/>
        <w:bottom w:val="none" w:sz="0" w:space="0" w:color="auto"/>
        <w:right w:val="none" w:sz="0" w:space="0" w:color="auto"/>
      </w:divBdr>
    </w:div>
    <w:div w:id="1918519705">
      <w:bodyDiv w:val="1"/>
      <w:marLeft w:val="0"/>
      <w:marRight w:val="0"/>
      <w:marTop w:val="0"/>
      <w:marBottom w:val="0"/>
      <w:divBdr>
        <w:top w:val="none" w:sz="0" w:space="0" w:color="auto"/>
        <w:left w:val="none" w:sz="0" w:space="0" w:color="auto"/>
        <w:bottom w:val="none" w:sz="0" w:space="0" w:color="auto"/>
        <w:right w:val="none" w:sz="0" w:space="0" w:color="auto"/>
      </w:divBdr>
    </w:div>
    <w:div w:id="1932085838">
      <w:bodyDiv w:val="1"/>
      <w:marLeft w:val="0"/>
      <w:marRight w:val="0"/>
      <w:marTop w:val="0"/>
      <w:marBottom w:val="0"/>
      <w:divBdr>
        <w:top w:val="none" w:sz="0" w:space="0" w:color="auto"/>
        <w:left w:val="none" w:sz="0" w:space="0" w:color="auto"/>
        <w:bottom w:val="none" w:sz="0" w:space="0" w:color="auto"/>
        <w:right w:val="none" w:sz="0" w:space="0" w:color="auto"/>
      </w:divBdr>
    </w:div>
    <w:div w:id="1965387936">
      <w:bodyDiv w:val="1"/>
      <w:marLeft w:val="0"/>
      <w:marRight w:val="0"/>
      <w:marTop w:val="0"/>
      <w:marBottom w:val="0"/>
      <w:divBdr>
        <w:top w:val="none" w:sz="0" w:space="0" w:color="auto"/>
        <w:left w:val="none" w:sz="0" w:space="0" w:color="auto"/>
        <w:bottom w:val="none" w:sz="0" w:space="0" w:color="auto"/>
        <w:right w:val="none" w:sz="0" w:space="0" w:color="auto"/>
      </w:divBdr>
    </w:div>
    <w:div w:id="1981837525">
      <w:bodyDiv w:val="1"/>
      <w:marLeft w:val="0"/>
      <w:marRight w:val="0"/>
      <w:marTop w:val="0"/>
      <w:marBottom w:val="0"/>
      <w:divBdr>
        <w:top w:val="none" w:sz="0" w:space="0" w:color="auto"/>
        <w:left w:val="none" w:sz="0" w:space="0" w:color="auto"/>
        <w:bottom w:val="none" w:sz="0" w:space="0" w:color="auto"/>
        <w:right w:val="none" w:sz="0" w:space="0" w:color="auto"/>
      </w:divBdr>
    </w:div>
    <w:div w:id="1985314312">
      <w:bodyDiv w:val="1"/>
      <w:marLeft w:val="0"/>
      <w:marRight w:val="0"/>
      <w:marTop w:val="0"/>
      <w:marBottom w:val="0"/>
      <w:divBdr>
        <w:top w:val="none" w:sz="0" w:space="0" w:color="auto"/>
        <w:left w:val="none" w:sz="0" w:space="0" w:color="auto"/>
        <w:bottom w:val="none" w:sz="0" w:space="0" w:color="auto"/>
        <w:right w:val="none" w:sz="0" w:space="0" w:color="auto"/>
      </w:divBdr>
    </w:div>
    <w:div w:id="2016570813">
      <w:bodyDiv w:val="1"/>
      <w:marLeft w:val="0"/>
      <w:marRight w:val="0"/>
      <w:marTop w:val="0"/>
      <w:marBottom w:val="0"/>
      <w:divBdr>
        <w:top w:val="none" w:sz="0" w:space="0" w:color="auto"/>
        <w:left w:val="none" w:sz="0" w:space="0" w:color="auto"/>
        <w:bottom w:val="none" w:sz="0" w:space="0" w:color="auto"/>
        <w:right w:val="none" w:sz="0" w:space="0" w:color="auto"/>
      </w:divBdr>
    </w:div>
    <w:div w:id="2045668028">
      <w:bodyDiv w:val="1"/>
      <w:marLeft w:val="0"/>
      <w:marRight w:val="0"/>
      <w:marTop w:val="0"/>
      <w:marBottom w:val="0"/>
      <w:divBdr>
        <w:top w:val="none" w:sz="0" w:space="0" w:color="auto"/>
        <w:left w:val="none" w:sz="0" w:space="0" w:color="auto"/>
        <w:bottom w:val="none" w:sz="0" w:space="0" w:color="auto"/>
        <w:right w:val="none" w:sz="0" w:space="0" w:color="auto"/>
      </w:divBdr>
    </w:div>
    <w:div w:id="21183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providentbank1.sharepoint.com/sites/MKT/Shared%20Documents/General/Press%20Releases/2024/bankprov.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nkPr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1B4246682FB4CA79D2E8CCA220F49" ma:contentTypeVersion="18" ma:contentTypeDescription="Create a new document." ma:contentTypeScope="" ma:versionID="8b1ea285bd5078d13621d2b324eff9b8">
  <xsd:schema xmlns:xsd="http://www.w3.org/2001/XMLSchema" xmlns:xs="http://www.w3.org/2001/XMLSchema" xmlns:p="http://schemas.microsoft.com/office/2006/metadata/properties" xmlns:ns2="7095e86d-9618-4e84-8d4d-65b4b20664d0" xmlns:ns3="f7dba6d8-00df-498b-b084-1d01c749574a" targetNamespace="http://schemas.microsoft.com/office/2006/metadata/properties" ma:root="true" ma:fieldsID="37013b434b2b269e4520d2048a40cf3c" ns2:_="" ns3:_="">
    <xsd:import namespace="7095e86d-9618-4e84-8d4d-65b4b20664d0"/>
    <xsd:import namespace="f7dba6d8-00df-498b-b084-1d01c74957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5e86d-9618-4e84-8d4d-65b4b206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64094f-ad76-4b2a-8482-91bba680e55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ba6d8-00df-498b-b084-1d01c74957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c902b9-38fc-4e74-9191-383d3e75bc77}" ma:internalName="TaxCatchAll" ma:showField="CatchAllData" ma:web="f7dba6d8-00df-498b-b084-1d01c7495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95e86d-9618-4e84-8d4d-65b4b20664d0">
      <Terms xmlns="http://schemas.microsoft.com/office/infopath/2007/PartnerControls"/>
    </lcf76f155ced4ddcb4097134ff3c332f>
    <TaxCatchAll xmlns="f7dba6d8-00df-498b-b084-1d01c749574a" xsi:nil="true"/>
    <SharedWithUsers xmlns="f7dba6d8-00df-498b-b084-1d01c749574a">
      <UserInfo>
        <DisplayName>Janine Jakubauskas</DisplayName>
        <AccountId>179</AccountId>
        <AccountType/>
      </UserInfo>
      <UserInfo>
        <DisplayName>Carie Kelly</DisplayName>
        <AccountId>12</AccountId>
        <AccountType/>
      </UserInfo>
      <UserInfo>
        <DisplayName>Joseph Mancini</DisplayName>
        <AccountId>60</AccountId>
        <AccountType/>
      </UserInfo>
      <UserInfo>
        <DisplayName>Rachelle Petersen</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9099-C95C-4888-BBA7-E69F7861B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5e86d-9618-4e84-8d4d-65b4b20664d0"/>
    <ds:schemaRef ds:uri="f7dba6d8-00df-498b-b084-1d01c7495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A8C38-BE8B-4669-BBC5-8C1A9ACE8C0B}">
  <ds:schemaRefs>
    <ds:schemaRef ds:uri="http://schemas.microsoft.com/office/2006/metadata/properties"/>
    <ds:schemaRef ds:uri="http://schemas.microsoft.com/office/infopath/2007/PartnerControls"/>
    <ds:schemaRef ds:uri="7095e86d-9618-4e84-8d4d-65b4b20664d0"/>
    <ds:schemaRef ds:uri="f7dba6d8-00df-498b-b084-1d01c749574a"/>
  </ds:schemaRefs>
</ds:datastoreItem>
</file>

<file path=customXml/itemProps3.xml><?xml version="1.0" encoding="utf-8"?>
<ds:datastoreItem xmlns:ds="http://schemas.openxmlformats.org/officeDocument/2006/customXml" ds:itemID="{9B056F26-718E-4A4C-B47D-FF9794262F74}">
  <ds:schemaRefs>
    <ds:schemaRef ds:uri="http://schemas.microsoft.com/sharepoint/v3/contenttype/forms"/>
  </ds:schemaRefs>
</ds:datastoreItem>
</file>

<file path=customXml/itemProps4.xml><?xml version="1.0" encoding="utf-8"?>
<ds:datastoreItem xmlns:ds="http://schemas.openxmlformats.org/officeDocument/2006/customXml" ds:itemID="{208D3FD5-251F-4641-831A-4BDCA73B6D3E}">
  <ds:schemaRefs>
    <ds:schemaRef ds:uri="http://schemas.openxmlformats.org/officeDocument/2006/bibliography"/>
  </ds:schemaRefs>
</ds:datastoreItem>
</file>

<file path=docMetadata/LabelInfo.xml><?xml version="1.0" encoding="utf-8"?>
<clbl:labelList xmlns:clbl="http://schemas.microsoft.com/office/2020/mipLabelMetadata">
  <clbl:label id="{697b459a-1f41-4b91-a05d-2e71ad429dd6}" enabled="0" method="" siteId="{697b459a-1f41-4b91-a05d-2e71ad429dd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5385</Characters>
  <Application>Microsoft Office Word</Application>
  <DocSecurity>0</DocSecurity>
  <PresentationFormat>15|.DOCX</PresentationFormat>
  <Lines>158</Lines>
  <Paragraphs>13</Paragraphs>
  <ScaleCrop>false</ScaleCrop>
  <HeadingPairs>
    <vt:vector size="2" baseType="variant">
      <vt:variant>
        <vt:lpstr>Title</vt:lpstr>
      </vt:variant>
      <vt:variant>
        <vt:i4>1</vt:i4>
      </vt:variant>
    </vt:vector>
  </HeadingPairs>
  <TitlesOfParts>
    <vt:vector size="1" baseType="lpstr">
      <vt:lpstr>press release new executives 02 23 LG  (00422102.DOCX;1)</vt:lpstr>
    </vt:vector>
  </TitlesOfParts>
  <Company>Microsoft</Company>
  <LinksUpToDate>false</LinksUpToDate>
  <CharactersWithSpaces>6318</CharactersWithSpaces>
  <SharedDoc>false</SharedDoc>
  <HLinks>
    <vt:vector size="12" baseType="variant">
      <vt:variant>
        <vt:i4>1900550</vt:i4>
      </vt:variant>
      <vt:variant>
        <vt:i4>3</vt:i4>
      </vt:variant>
      <vt:variant>
        <vt:i4>0</vt:i4>
      </vt:variant>
      <vt:variant>
        <vt:i4>5</vt:i4>
      </vt:variant>
      <vt:variant>
        <vt:lpwstr>https://theprovidentbank1.sharepoint.com/sites/MKT/Shared Documents/General/Press Releases/2024/bankprov.com</vt:lpwstr>
      </vt:variant>
      <vt:variant>
        <vt:lpwstr/>
      </vt:variant>
      <vt:variant>
        <vt:i4>5832786</vt:i4>
      </vt:variant>
      <vt:variant>
        <vt:i4>0</vt:i4>
      </vt:variant>
      <vt:variant>
        <vt:i4>0</vt:i4>
      </vt:variant>
      <vt:variant>
        <vt:i4>5</vt:i4>
      </vt:variant>
      <vt:variant>
        <vt:lpwstr>www.bankprov.com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new executives 02 23 LG  (00422102.DOCX;1)</dc:title>
  <dc:subject>Clients/1567/00422102.DOCX/ /font=8</dc:subject>
  <dc:creator>Suzannne Bresette</dc:creator>
  <cp:keywords/>
  <cp:lastModifiedBy>William Donohue</cp:lastModifiedBy>
  <cp:revision>3</cp:revision>
  <cp:lastPrinted>2024-11-05T23:39:00Z</cp:lastPrinted>
  <dcterms:created xsi:type="dcterms:W3CDTF">2024-11-06T16:03:00Z</dcterms:created>
  <dcterms:modified xsi:type="dcterms:W3CDTF">2024-11-06T18:58:00Z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0x0101005E51B4246682FB4CA79D2E8CCA220F49</vt:lpwstr>
  </property>
  <property fmtid="{D5CDD505-2E9C-101B-9397-08002B2CF9AE}" pid="3" name="MediaServiceImageTags">
    <vt:lpwstr/>
  </property>
</Properties>
</file>