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7A9C" w14:textId="77777777" w:rsidR="00896363" w:rsidRPr="003F4AC0" w:rsidRDefault="009063E7" w:rsidP="008126DF">
      <w:pPr>
        <w:spacing w:line="360" w:lineRule="auto"/>
        <w:rPr>
          <w:rFonts w:ascii="Arial" w:hAnsi="Arial" w:cs="Arial"/>
          <w:sz w:val="24"/>
          <w:szCs w:val="24"/>
        </w:rPr>
      </w:pPr>
      <w:r w:rsidRPr="003F4AC0">
        <w:rPr>
          <w:rFonts w:ascii="Arial" w:hAnsi="Arial" w:cs="Arial"/>
          <w:sz w:val="24"/>
          <w:szCs w:val="24"/>
        </w:rPr>
        <w:br/>
      </w:r>
      <w:bookmarkStart w:id="0" w:name="_Hlk93910028"/>
      <w:bookmarkStart w:id="1" w:name="_Hlk94084796"/>
    </w:p>
    <w:p w14:paraId="6767D528" w14:textId="77777777" w:rsidR="00896363" w:rsidRPr="003F4AC0" w:rsidRDefault="00896363" w:rsidP="008126DF">
      <w:pPr>
        <w:spacing w:line="360" w:lineRule="auto"/>
        <w:rPr>
          <w:rFonts w:ascii="Arial" w:hAnsi="Arial" w:cs="Arial"/>
          <w:sz w:val="24"/>
          <w:szCs w:val="24"/>
        </w:rPr>
      </w:pPr>
    </w:p>
    <w:p w14:paraId="03ECBF1B" w14:textId="77777777" w:rsidR="00896363" w:rsidRPr="003F4AC0" w:rsidRDefault="00896363" w:rsidP="008126DF">
      <w:pPr>
        <w:spacing w:line="360" w:lineRule="auto"/>
        <w:rPr>
          <w:rFonts w:ascii="Arial" w:hAnsi="Arial" w:cs="Arial"/>
          <w:sz w:val="24"/>
          <w:szCs w:val="24"/>
        </w:rPr>
      </w:pPr>
    </w:p>
    <w:p w14:paraId="75FAAD4E" w14:textId="77777777" w:rsidR="00AA7F0D" w:rsidRDefault="00AA7F0D" w:rsidP="008126DF">
      <w:pPr>
        <w:spacing w:line="360" w:lineRule="auto"/>
        <w:rPr>
          <w:rFonts w:ascii="Arial" w:hAnsi="Arial" w:cs="Arial"/>
          <w:color w:val="EE0000"/>
          <w:sz w:val="24"/>
          <w:szCs w:val="24"/>
        </w:rPr>
      </w:pPr>
      <w:bookmarkStart w:id="2" w:name="_Hlk100215452"/>
      <w:bookmarkEnd w:id="0"/>
      <w:bookmarkEnd w:id="1"/>
    </w:p>
    <w:p w14:paraId="6CC7DD28" w14:textId="26326287" w:rsidR="007958AD" w:rsidRPr="003F4AC0" w:rsidRDefault="0054344E" w:rsidP="008126DF">
      <w:pPr>
        <w:spacing w:line="360" w:lineRule="auto"/>
        <w:rPr>
          <w:rFonts w:ascii="Arial" w:hAnsi="Arial" w:cs="Arial"/>
          <w:sz w:val="24"/>
          <w:szCs w:val="24"/>
        </w:rPr>
      </w:pPr>
      <w:r w:rsidRPr="6F2040EB">
        <w:rPr>
          <w:rFonts w:ascii="Arial" w:hAnsi="Arial" w:cs="Arial"/>
          <w:sz w:val="24"/>
          <w:szCs w:val="24"/>
        </w:rPr>
        <w:t xml:space="preserve">October </w:t>
      </w:r>
      <w:r w:rsidR="6AB964D9" w:rsidRPr="6F2040EB">
        <w:rPr>
          <w:rFonts w:ascii="Arial" w:hAnsi="Arial" w:cs="Arial"/>
          <w:sz w:val="24"/>
          <w:szCs w:val="24"/>
        </w:rPr>
        <w:t>08</w:t>
      </w:r>
      <w:r w:rsidR="006301F7" w:rsidRPr="6F2040EB">
        <w:rPr>
          <w:rFonts w:ascii="Arial" w:hAnsi="Arial" w:cs="Arial"/>
          <w:sz w:val="24"/>
          <w:szCs w:val="24"/>
        </w:rPr>
        <w:t>, 202</w:t>
      </w:r>
      <w:r w:rsidR="00AE11A2" w:rsidRPr="6F2040EB">
        <w:rPr>
          <w:rFonts w:ascii="Arial" w:hAnsi="Arial" w:cs="Arial"/>
          <w:sz w:val="24"/>
          <w:szCs w:val="24"/>
        </w:rPr>
        <w:t>5</w:t>
      </w:r>
      <w:r w:rsidR="007958AD">
        <w:br/>
      </w:r>
      <w:r w:rsidR="007958AD" w:rsidRPr="6F2040EB">
        <w:rPr>
          <w:rFonts w:ascii="Arial" w:hAnsi="Arial" w:cs="Arial"/>
          <w:sz w:val="24"/>
          <w:szCs w:val="24"/>
        </w:rPr>
        <w:t xml:space="preserve">Contact: </w:t>
      </w:r>
      <w:r w:rsidR="00382872" w:rsidRPr="6F2040EB">
        <w:rPr>
          <w:rFonts w:ascii="Arial" w:hAnsi="Arial" w:cs="Arial"/>
          <w:sz w:val="24"/>
          <w:szCs w:val="24"/>
        </w:rPr>
        <w:t>William D</w:t>
      </w:r>
      <w:r w:rsidR="00A979A8" w:rsidRPr="6F2040EB">
        <w:rPr>
          <w:rFonts w:ascii="Arial" w:hAnsi="Arial" w:cs="Arial"/>
          <w:sz w:val="24"/>
          <w:szCs w:val="24"/>
        </w:rPr>
        <w:t>o</w:t>
      </w:r>
      <w:r w:rsidR="00382872" w:rsidRPr="6F2040EB">
        <w:rPr>
          <w:rFonts w:ascii="Arial" w:hAnsi="Arial" w:cs="Arial"/>
          <w:sz w:val="24"/>
          <w:szCs w:val="24"/>
        </w:rPr>
        <w:t>no</w:t>
      </w:r>
      <w:r w:rsidR="00A979A8" w:rsidRPr="6F2040EB">
        <w:rPr>
          <w:rFonts w:ascii="Arial" w:hAnsi="Arial" w:cs="Arial"/>
          <w:sz w:val="24"/>
          <w:szCs w:val="24"/>
        </w:rPr>
        <w:t>hue</w:t>
      </w:r>
      <w:r w:rsidR="007958AD" w:rsidRPr="6F2040EB">
        <w:rPr>
          <w:rFonts w:ascii="Arial" w:hAnsi="Arial" w:cs="Arial"/>
          <w:sz w:val="24"/>
          <w:szCs w:val="24"/>
        </w:rPr>
        <w:t xml:space="preserve">, </w:t>
      </w:r>
      <w:r w:rsidR="00A979A8" w:rsidRPr="6F2040EB">
        <w:rPr>
          <w:rFonts w:ascii="Arial" w:hAnsi="Arial" w:cs="Arial"/>
          <w:sz w:val="24"/>
          <w:szCs w:val="24"/>
        </w:rPr>
        <w:t xml:space="preserve">Communications </w:t>
      </w:r>
      <w:r w:rsidR="00B17C00" w:rsidRPr="6F2040EB">
        <w:rPr>
          <w:rFonts w:ascii="Arial" w:hAnsi="Arial" w:cs="Arial"/>
          <w:sz w:val="24"/>
          <w:szCs w:val="24"/>
        </w:rPr>
        <w:t>Director</w:t>
      </w:r>
      <w:r w:rsidR="007958AD" w:rsidRPr="6F2040EB">
        <w:rPr>
          <w:rFonts w:ascii="Arial" w:hAnsi="Arial" w:cs="Arial"/>
          <w:sz w:val="24"/>
          <w:szCs w:val="24"/>
        </w:rPr>
        <w:t xml:space="preserve"> (</w:t>
      </w:r>
      <w:r w:rsidR="00A979A8" w:rsidRPr="6F2040EB">
        <w:rPr>
          <w:rFonts w:ascii="Arial" w:hAnsi="Arial" w:cs="Arial"/>
          <w:sz w:val="24"/>
          <w:szCs w:val="24"/>
        </w:rPr>
        <w:t>978-</w:t>
      </w:r>
      <w:r w:rsidR="00D7199B" w:rsidRPr="6F2040EB">
        <w:rPr>
          <w:rFonts w:ascii="Arial" w:hAnsi="Arial" w:cs="Arial"/>
          <w:sz w:val="24"/>
          <w:szCs w:val="24"/>
        </w:rPr>
        <w:t>388-8134</w:t>
      </w:r>
      <w:r w:rsidR="007958AD" w:rsidRPr="6F2040EB">
        <w:rPr>
          <w:rFonts w:ascii="Arial" w:hAnsi="Arial" w:cs="Arial"/>
          <w:sz w:val="24"/>
          <w:szCs w:val="24"/>
        </w:rPr>
        <w:t xml:space="preserve">) </w:t>
      </w:r>
    </w:p>
    <w:p w14:paraId="4A7C2651" w14:textId="77777777" w:rsidR="007958AD" w:rsidRPr="003F4AC0" w:rsidRDefault="007958AD" w:rsidP="008126DF">
      <w:pPr>
        <w:pStyle w:val="paragraph"/>
        <w:spacing w:before="0" w:beforeAutospacing="0" w:after="0" w:afterAutospacing="0" w:line="360" w:lineRule="auto"/>
        <w:textAlignment w:val="baseline"/>
        <w:rPr>
          <w:rFonts w:ascii="Arial" w:hAnsi="Arial" w:cs="Arial"/>
        </w:rPr>
      </w:pPr>
      <w:r w:rsidRPr="003F4AC0">
        <w:rPr>
          <w:rStyle w:val="eop"/>
          <w:rFonts w:ascii="Arial" w:hAnsi="Arial" w:cs="Arial"/>
        </w:rPr>
        <w:t> </w:t>
      </w:r>
    </w:p>
    <w:p w14:paraId="48A622A8" w14:textId="1CE20725" w:rsidR="006A136D" w:rsidRPr="003F4AC0" w:rsidRDefault="00A36F50" w:rsidP="008126DF">
      <w:pPr>
        <w:spacing w:after="240" w:line="360" w:lineRule="auto"/>
        <w:rPr>
          <w:rFonts w:ascii="Arial" w:eastAsia="Times New Roman" w:hAnsi="Arial" w:cs="Arial"/>
          <w:b/>
          <w:bCs/>
          <w:sz w:val="24"/>
          <w:szCs w:val="24"/>
        </w:rPr>
      </w:pPr>
      <w:r w:rsidRPr="6F2040EB">
        <w:rPr>
          <w:rFonts w:ascii="Arial" w:eastAsia="Times New Roman" w:hAnsi="Arial" w:cs="Arial"/>
          <w:b/>
          <w:bCs/>
          <w:sz w:val="24"/>
          <w:szCs w:val="24"/>
        </w:rPr>
        <w:t xml:space="preserve">City of Amesbury </w:t>
      </w:r>
      <w:r w:rsidR="00026715" w:rsidRPr="6F2040EB">
        <w:rPr>
          <w:rFonts w:ascii="Arial" w:eastAsia="Times New Roman" w:hAnsi="Arial" w:cs="Arial"/>
          <w:b/>
          <w:bCs/>
          <w:sz w:val="24"/>
          <w:szCs w:val="24"/>
        </w:rPr>
        <w:t xml:space="preserve">Updates Progress on City Hall </w:t>
      </w:r>
      <w:r w:rsidR="13D5DCB8" w:rsidRPr="6F2040EB">
        <w:rPr>
          <w:rFonts w:ascii="Arial" w:eastAsia="Times New Roman" w:hAnsi="Arial" w:cs="Arial"/>
          <w:b/>
          <w:bCs/>
          <w:sz w:val="24"/>
          <w:szCs w:val="24"/>
        </w:rPr>
        <w:t>Relocation</w:t>
      </w:r>
    </w:p>
    <w:bookmarkEnd w:id="2"/>
    <w:p w14:paraId="65C4BBA2" w14:textId="66E2AA90" w:rsidR="0054344E" w:rsidRPr="0054344E" w:rsidRDefault="0054344E" w:rsidP="00AA7F0D">
      <w:pPr>
        <w:spacing w:after="240" w:line="360" w:lineRule="auto"/>
        <w:rPr>
          <w:rFonts w:ascii="Arial" w:hAnsi="Arial" w:cs="Arial"/>
          <w:sz w:val="24"/>
          <w:szCs w:val="24"/>
        </w:rPr>
      </w:pPr>
      <w:r w:rsidRPr="7FB6937A">
        <w:rPr>
          <w:rFonts w:ascii="Arial" w:hAnsi="Arial" w:cs="Arial"/>
          <w:sz w:val="24"/>
          <w:szCs w:val="24"/>
        </w:rPr>
        <w:t xml:space="preserve">The City of Amesbury will soon transition City Hall operations to its new home at </w:t>
      </w:r>
      <w:r w:rsidR="75B9EEAA" w:rsidRPr="7FB6937A">
        <w:rPr>
          <w:rFonts w:ascii="Arial" w:hAnsi="Arial" w:cs="Arial"/>
          <w:sz w:val="24"/>
          <w:szCs w:val="24"/>
        </w:rPr>
        <w:t>One</w:t>
      </w:r>
      <w:r w:rsidRPr="7FB6937A">
        <w:rPr>
          <w:rFonts w:ascii="Arial" w:hAnsi="Arial" w:cs="Arial"/>
          <w:sz w:val="24"/>
          <w:szCs w:val="24"/>
        </w:rPr>
        <w:t xml:space="preserve"> Market Square. This move follows the November </w:t>
      </w:r>
      <w:r w:rsidR="00204169" w:rsidRPr="7FB6937A">
        <w:rPr>
          <w:rFonts w:ascii="Arial" w:hAnsi="Arial" w:cs="Arial"/>
          <w:sz w:val="24"/>
          <w:szCs w:val="24"/>
        </w:rPr>
        <w:t>6</w:t>
      </w:r>
      <w:r w:rsidRPr="7FB6937A">
        <w:rPr>
          <w:rFonts w:ascii="Arial" w:hAnsi="Arial" w:cs="Arial"/>
          <w:sz w:val="24"/>
          <w:szCs w:val="24"/>
        </w:rPr>
        <w:t xml:space="preserve">, </w:t>
      </w:r>
      <w:proofErr w:type="gramStart"/>
      <w:r w:rsidRPr="7FB6937A">
        <w:rPr>
          <w:rFonts w:ascii="Arial" w:hAnsi="Arial" w:cs="Arial"/>
          <w:sz w:val="24"/>
          <w:szCs w:val="24"/>
        </w:rPr>
        <w:t>2024</w:t>
      </w:r>
      <w:proofErr w:type="gramEnd"/>
      <w:r w:rsidRPr="7FB6937A">
        <w:rPr>
          <w:rFonts w:ascii="Arial" w:hAnsi="Arial" w:cs="Arial"/>
          <w:sz w:val="24"/>
          <w:szCs w:val="24"/>
        </w:rPr>
        <w:t xml:space="preserve"> announcement of a proposed real estate transaction between the City and BankProv. After some delays, the property officially closed on June 30, 2025, and preparations for the relocation have been underway since.</w:t>
      </w:r>
    </w:p>
    <w:p w14:paraId="475F21D3" w14:textId="5D8C08A1" w:rsidR="0054344E" w:rsidRPr="0054344E" w:rsidRDefault="75E59B71" w:rsidP="00AA7F0D">
      <w:pPr>
        <w:spacing w:after="240" w:line="360" w:lineRule="auto"/>
        <w:rPr>
          <w:rFonts w:ascii="Arial" w:hAnsi="Arial" w:cs="Arial"/>
          <w:sz w:val="24"/>
          <w:szCs w:val="24"/>
        </w:rPr>
      </w:pPr>
      <w:r w:rsidRPr="7FB6937A">
        <w:rPr>
          <w:rFonts w:ascii="Arial" w:hAnsi="Arial" w:cs="Arial"/>
          <w:sz w:val="24"/>
          <w:szCs w:val="24"/>
        </w:rPr>
        <w:t>Prior to the closing</w:t>
      </w:r>
      <w:r w:rsidR="0054344E" w:rsidRPr="7FB6937A">
        <w:rPr>
          <w:rFonts w:ascii="Arial" w:hAnsi="Arial" w:cs="Arial"/>
          <w:sz w:val="24"/>
          <w:szCs w:val="24"/>
        </w:rPr>
        <w:t>, the bank completed minor wall construction</w:t>
      </w:r>
      <w:r w:rsidR="56369503" w:rsidRPr="7FB6937A">
        <w:rPr>
          <w:rFonts w:ascii="Arial" w:hAnsi="Arial" w:cs="Arial"/>
          <w:sz w:val="24"/>
          <w:szCs w:val="24"/>
        </w:rPr>
        <w:t xml:space="preserve"> securing their retail branch </w:t>
      </w:r>
      <w:r w:rsidR="09AB7E6D" w:rsidRPr="7FB6937A">
        <w:rPr>
          <w:rFonts w:ascii="Arial" w:hAnsi="Arial" w:cs="Arial"/>
          <w:sz w:val="24"/>
          <w:szCs w:val="24"/>
        </w:rPr>
        <w:t>premises</w:t>
      </w:r>
      <w:r w:rsidR="0054344E" w:rsidRPr="7FB6937A">
        <w:rPr>
          <w:rFonts w:ascii="Arial" w:hAnsi="Arial" w:cs="Arial"/>
          <w:sz w:val="24"/>
          <w:szCs w:val="24"/>
        </w:rPr>
        <w:t xml:space="preserve">. </w:t>
      </w:r>
      <w:r w:rsidR="7FE302A8" w:rsidRPr="7FB6937A">
        <w:rPr>
          <w:rFonts w:ascii="Arial" w:hAnsi="Arial" w:cs="Arial"/>
          <w:sz w:val="24"/>
          <w:szCs w:val="24"/>
        </w:rPr>
        <w:t>T</w:t>
      </w:r>
      <w:r w:rsidR="0054344E" w:rsidRPr="7FB6937A">
        <w:rPr>
          <w:rFonts w:ascii="Arial" w:hAnsi="Arial" w:cs="Arial"/>
          <w:sz w:val="24"/>
          <w:szCs w:val="24"/>
        </w:rPr>
        <w:t xml:space="preserve">he </w:t>
      </w:r>
      <w:proofErr w:type="gramStart"/>
      <w:r w:rsidR="0054344E" w:rsidRPr="7FB6937A">
        <w:rPr>
          <w:rFonts w:ascii="Arial" w:hAnsi="Arial" w:cs="Arial"/>
          <w:sz w:val="24"/>
          <w:szCs w:val="24"/>
        </w:rPr>
        <w:t>City</w:t>
      </w:r>
      <w:proofErr w:type="gramEnd"/>
      <w:r w:rsidR="0054344E" w:rsidRPr="7FB6937A">
        <w:rPr>
          <w:rFonts w:ascii="Arial" w:hAnsi="Arial" w:cs="Arial"/>
          <w:sz w:val="24"/>
          <w:szCs w:val="24"/>
        </w:rPr>
        <w:t xml:space="preserve"> has been assessing the new space with a focus on department efficiency and storage needs. </w:t>
      </w:r>
      <w:r w:rsidR="60E6D179" w:rsidRPr="7FB6937A">
        <w:rPr>
          <w:rFonts w:ascii="Arial" w:hAnsi="Arial" w:cs="Arial"/>
          <w:sz w:val="24"/>
          <w:szCs w:val="24"/>
        </w:rPr>
        <w:t>Since July 1</w:t>
      </w:r>
      <w:r w:rsidR="60E6D179" w:rsidRPr="7FB6937A">
        <w:rPr>
          <w:rFonts w:ascii="Arial" w:hAnsi="Arial" w:cs="Arial"/>
          <w:sz w:val="24"/>
          <w:szCs w:val="24"/>
          <w:vertAlign w:val="superscript"/>
        </w:rPr>
        <w:t>st</w:t>
      </w:r>
      <w:r w:rsidR="4D32AC09" w:rsidRPr="7FB6937A">
        <w:rPr>
          <w:rFonts w:ascii="Arial" w:hAnsi="Arial" w:cs="Arial"/>
          <w:sz w:val="24"/>
          <w:szCs w:val="24"/>
          <w:vertAlign w:val="superscript"/>
        </w:rPr>
        <w:t>,</w:t>
      </w:r>
      <w:r w:rsidR="60E6D179" w:rsidRPr="7FB6937A">
        <w:rPr>
          <w:rFonts w:ascii="Arial" w:hAnsi="Arial" w:cs="Arial"/>
          <w:sz w:val="24"/>
          <w:szCs w:val="24"/>
        </w:rPr>
        <w:t xml:space="preserve"> </w:t>
      </w:r>
      <w:r w:rsidR="799B1E3D" w:rsidRPr="7FB6937A">
        <w:rPr>
          <w:rFonts w:ascii="Arial" w:hAnsi="Arial" w:cs="Arial"/>
          <w:sz w:val="24"/>
          <w:szCs w:val="24"/>
        </w:rPr>
        <w:t>e</w:t>
      </w:r>
      <w:r w:rsidR="0054344E" w:rsidRPr="7FB6937A">
        <w:rPr>
          <w:rFonts w:ascii="Arial" w:hAnsi="Arial" w:cs="Arial"/>
          <w:sz w:val="24"/>
          <w:szCs w:val="24"/>
        </w:rPr>
        <w:t xml:space="preserve">xisting furniture included in the sale has been reviewed for reconfiguration, common areas have been freshly painted, and minor electrical upgrades—such as occupancy sensor installations—have been made to reduce energy use and utility costs. New directory signage is in the final stages of approval, and fabrication of a new customer service counter for the </w:t>
      </w:r>
      <w:r w:rsidR="41580043" w:rsidRPr="7FB6937A">
        <w:rPr>
          <w:rFonts w:ascii="Arial" w:hAnsi="Arial" w:cs="Arial"/>
          <w:sz w:val="24"/>
          <w:szCs w:val="24"/>
        </w:rPr>
        <w:t>Treasurer’s</w:t>
      </w:r>
      <w:r w:rsidR="0054344E" w:rsidRPr="7FB6937A">
        <w:rPr>
          <w:rFonts w:ascii="Arial" w:hAnsi="Arial" w:cs="Arial"/>
          <w:sz w:val="24"/>
          <w:szCs w:val="24"/>
        </w:rPr>
        <w:t xml:space="preserve"> Office, not part of the existing office design, is currently in progress.</w:t>
      </w:r>
    </w:p>
    <w:p w14:paraId="27A16BAD" w14:textId="29436C28" w:rsidR="0054344E" w:rsidRPr="0054344E" w:rsidRDefault="0054344E" w:rsidP="00AA7F0D">
      <w:pPr>
        <w:spacing w:after="240" w:line="360" w:lineRule="auto"/>
        <w:rPr>
          <w:rFonts w:ascii="Arial" w:hAnsi="Arial" w:cs="Arial"/>
          <w:sz w:val="24"/>
          <w:szCs w:val="24"/>
        </w:rPr>
      </w:pPr>
      <w:r w:rsidRPr="72184D4D">
        <w:rPr>
          <w:rFonts w:ascii="Arial" w:hAnsi="Arial" w:cs="Arial"/>
          <w:sz w:val="24"/>
          <w:szCs w:val="24"/>
        </w:rPr>
        <w:t>Move</w:t>
      </w:r>
      <w:r w:rsidR="2C2BDAC6" w:rsidRPr="72184D4D">
        <w:rPr>
          <w:rFonts w:ascii="Arial" w:hAnsi="Arial" w:cs="Arial"/>
          <w:sz w:val="24"/>
          <w:szCs w:val="24"/>
        </w:rPr>
        <w:t xml:space="preserve"> Management</w:t>
      </w:r>
      <w:r w:rsidRPr="72184D4D">
        <w:rPr>
          <w:rFonts w:ascii="Arial" w:hAnsi="Arial" w:cs="Arial"/>
          <w:sz w:val="24"/>
          <w:szCs w:val="24"/>
        </w:rPr>
        <w:t xml:space="preserve"> proposals have been </w:t>
      </w:r>
      <w:r w:rsidR="00941959" w:rsidRPr="72184D4D">
        <w:rPr>
          <w:rFonts w:ascii="Arial" w:hAnsi="Arial" w:cs="Arial"/>
          <w:sz w:val="24"/>
          <w:szCs w:val="24"/>
        </w:rPr>
        <w:t>submitted and</w:t>
      </w:r>
      <w:r w:rsidR="0A2949CA" w:rsidRPr="72184D4D">
        <w:rPr>
          <w:rFonts w:ascii="Arial" w:hAnsi="Arial" w:cs="Arial"/>
          <w:sz w:val="24"/>
          <w:szCs w:val="24"/>
        </w:rPr>
        <w:t xml:space="preserve"> </w:t>
      </w:r>
      <w:r w:rsidR="6E06561E" w:rsidRPr="72184D4D">
        <w:rPr>
          <w:rFonts w:ascii="Arial" w:hAnsi="Arial" w:cs="Arial"/>
          <w:sz w:val="24"/>
          <w:szCs w:val="24"/>
        </w:rPr>
        <w:t xml:space="preserve">- </w:t>
      </w:r>
      <w:r w:rsidRPr="72184D4D">
        <w:rPr>
          <w:rFonts w:ascii="Arial" w:hAnsi="Arial" w:cs="Arial"/>
          <w:sz w:val="24"/>
          <w:szCs w:val="24"/>
        </w:rPr>
        <w:t xml:space="preserve">pending reference checks—will </w:t>
      </w:r>
      <w:r w:rsidR="2443A531" w:rsidRPr="72184D4D">
        <w:rPr>
          <w:rFonts w:ascii="Arial" w:hAnsi="Arial" w:cs="Arial"/>
          <w:sz w:val="24"/>
          <w:szCs w:val="24"/>
        </w:rPr>
        <w:t xml:space="preserve">be secured to start right away to </w:t>
      </w:r>
      <w:r w:rsidRPr="72184D4D">
        <w:rPr>
          <w:rFonts w:ascii="Arial" w:hAnsi="Arial" w:cs="Arial"/>
          <w:sz w:val="24"/>
          <w:szCs w:val="24"/>
        </w:rPr>
        <w:t>oversee the relocation of City assets. The move is expected to begin in November, though some departments will temporarily remain at 62 Friend Street to avoid conflicts with key operational dates.</w:t>
      </w:r>
    </w:p>
    <w:p w14:paraId="5581EE7F" w14:textId="1A9910ED" w:rsidR="0054344E" w:rsidRDefault="0054344E" w:rsidP="00AA7F0D">
      <w:pPr>
        <w:spacing w:after="240" w:line="360" w:lineRule="auto"/>
        <w:rPr>
          <w:rFonts w:ascii="Arial" w:hAnsi="Arial" w:cs="Arial"/>
          <w:sz w:val="24"/>
          <w:szCs w:val="24"/>
        </w:rPr>
      </w:pPr>
      <w:r w:rsidRPr="7FB6937A">
        <w:rPr>
          <w:rFonts w:ascii="Arial" w:hAnsi="Arial" w:cs="Arial"/>
          <w:sz w:val="24"/>
          <w:szCs w:val="24"/>
        </w:rPr>
        <w:lastRenderedPageBreak/>
        <w:t xml:space="preserve">To mark the occasion, the City of Amesbury </w:t>
      </w:r>
      <w:r w:rsidR="56AD54FA" w:rsidRPr="7FB6937A">
        <w:rPr>
          <w:rFonts w:ascii="Arial" w:hAnsi="Arial" w:cs="Arial"/>
          <w:sz w:val="24"/>
          <w:szCs w:val="24"/>
        </w:rPr>
        <w:t xml:space="preserve">and BankProv </w:t>
      </w:r>
      <w:r w:rsidRPr="7FB6937A">
        <w:rPr>
          <w:rFonts w:ascii="Arial" w:hAnsi="Arial" w:cs="Arial"/>
          <w:sz w:val="24"/>
          <w:szCs w:val="24"/>
        </w:rPr>
        <w:t xml:space="preserve">will host an Open House at </w:t>
      </w:r>
      <w:r w:rsidR="1D14553B" w:rsidRPr="7FB6937A">
        <w:rPr>
          <w:rFonts w:ascii="Arial" w:hAnsi="Arial" w:cs="Arial"/>
          <w:sz w:val="24"/>
          <w:szCs w:val="24"/>
        </w:rPr>
        <w:t>One</w:t>
      </w:r>
      <w:r w:rsidRPr="7FB6937A">
        <w:rPr>
          <w:rFonts w:ascii="Arial" w:hAnsi="Arial" w:cs="Arial"/>
          <w:sz w:val="24"/>
          <w:szCs w:val="24"/>
        </w:rPr>
        <w:t xml:space="preserve"> Market Square on Saturday, December 6, from 4:30 to 6:30 p.m., following the annual holiday parade and tree lighting. The community is warmly invited to explore the new City Hall and tour the space.</w:t>
      </w:r>
    </w:p>
    <w:p w14:paraId="56003FCC" w14:textId="30351C58" w:rsidR="0054344E" w:rsidRPr="000B166C" w:rsidRDefault="0054344E" w:rsidP="008126DF">
      <w:pPr>
        <w:spacing w:after="240" w:line="360" w:lineRule="auto"/>
        <w:rPr>
          <w:rFonts w:ascii="Arial" w:hAnsi="Arial" w:cs="Arial"/>
          <w:b/>
          <w:bCs/>
          <w:sz w:val="24"/>
          <w:szCs w:val="24"/>
        </w:rPr>
      </w:pPr>
      <w:r w:rsidRPr="000B166C">
        <w:rPr>
          <w:rFonts w:ascii="Arial" w:hAnsi="Arial" w:cs="Arial"/>
          <w:b/>
          <w:bCs/>
          <w:sz w:val="24"/>
          <w:szCs w:val="24"/>
        </w:rPr>
        <w:t>Mayor Kassandra Gove</w:t>
      </w:r>
    </w:p>
    <w:p w14:paraId="0D6DE0F2" w14:textId="746892B9" w:rsidR="0054344E" w:rsidRDefault="0054344E" w:rsidP="00AA7F0D">
      <w:pPr>
        <w:spacing w:after="240" w:line="360" w:lineRule="auto"/>
        <w:rPr>
          <w:rFonts w:ascii="Arial" w:hAnsi="Arial" w:cs="Arial"/>
          <w:sz w:val="24"/>
          <w:szCs w:val="24"/>
        </w:rPr>
      </w:pPr>
      <w:r w:rsidRPr="6F2040EB">
        <w:rPr>
          <w:rFonts w:ascii="Arial" w:hAnsi="Arial" w:cs="Arial"/>
          <w:sz w:val="24"/>
          <w:szCs w:val="24"/>
        </w:rPr>
        <w:t>“</w:t>
      </w:r>
      <w:r w:rsidR="00294189" w:rsidRPr="6F2040EB">
        <w:rPr>
          <w:rFonts w:ascii="Arial" w:hAnsi="Arial" w:cs="Arial"/>
          <w:sz w:val="24"/>
          <w:szCs w:val="24"/>
        </w:rPr>
        <w:t xml:space="preserve">Relocating Amesbury’s City Hall to One Market Square represents a major step forward for our community. This new space not only allows us to bring more city services under one roof, but it also ensures that every resident has equal access to those services. With handicap accessibility features, improved meeting areas, and a central downtown location, our new City Hall will be more welcoming, more efficient, and better equipped to serve the needs of Amesbury today and for generations to </w:t>
      </w:r>
      <w:r w:rsidR="00D864EE" w:rsidRPr="6F2040EB">
        <w:rPr>
          <w:rFonts w:ascii="Arial" w:hAnsi="Arial" w:cs="Arial"/>
          <w:sz w:val="24"/>
          <w:szCs w:val="24"/>
        </w:rPr>
        <w:t>come. I</w:t>
      </w:r>
      <w:r w:rsidR="00751635" w:rsidRPr="6F2040EB">
        <w:rPr>
          <w:rFonts w:ascii="Arial" w:hAnsi="Arial" w:cs="Arial"/>
          <w:sz w:val="24"/>
          <w:szCs w:val="24"/>
        </w:rPr>
        <w:t xml:space="preserve"> look forward to welcoming everyone to the new space at the open house on December 6</w:t>
      </w:r>
      <w:r w:rsidR="00751635" w:rsidRPr="00941959">
        <w:rPr>
          <w:rFonts w:ascii="Arial" w:hAnsi="Arial" w:cs="Arial"/>
          <w:sz w:val="24"/>
          <w:szCs w:val="24"/>
          <w:vertAlign w:val="superscript"/>
        </w:rPr>
        <w:t>th</w:t>
      </w:r>
      <w:r w:rsidR="00751635" w:rsidRPr="6F2040EB">
        <w:rPr>
          <w:rFonts w:ascii="Arial" w:hAnsi="Arial" w:cs="Arial"/>
          <w:sz w:val="24"/>
          <w:szCs w:val="24"/>
        </w:rPr>
        <w:t>.</w:t>
      </w:r>
      <w:r w:rsidRPr="6F2040EB">
        <w:rPr>
          <w:rFonts w:ascii="Arial" w:hAnsi="Arial" w:cs="Arial"/>
          <w:sz w:val="24"/>
          <w:szCs w:val="24"/>
        </w:rPr>
        <w:t>”</w:t>
      </w:r>
    </w:p>
    <w:p w14:paraId="14353D08" w14:textId="4B558C70" w:rsidR="0054344E" w:rsidRDefault="0054344E" w:rsidP="00F24C02">
      <w:pPr>
        <w:spacing w:after="240" w:line="360" w:lineRule="auto"/>
        <w:rPr>
          <w:rFonts w:ascii="Arial" w:hAnsi="Arial" w:cs="Arial"/>
          <w:sz w:val="24"/>
          <w:szCs w:val="24"/>
        </w:rPr>
      </w:pPr>
      <w:r>
        <w:rPr>
          <w:rFonts w:ascii="Arial" w:hAnsi="Arial" w:cs="Arial"/>
          <w:sz w:val="24"/>
          <w:szCs w:val="24"/>
        </w:rPr>
        <w:t xml:space="preserve">The </w:t>
      </w:r>
      <w:r w:rsidRPr="00026715">
        <w:rPr>
          <w:rFonts w:ascii="Arial" w:hAnsi="Arial" w:cs="Arial"/>
          <w:sz w:val="24"/>
          <w:szCs w:val="24"/>
        </w:rPr>
        <w:t>move</w:t>
      </w:r>
      <w:r>
        <w:rPr>
          <w:rFonts w:ascii="Arial" w:hAnsi="Arial" w:cs="Arial"/>
          <w:sz w:val="24"/>
          <w:szCs w:val="24"/>
        </w:rPr>
        <w:t xml:space="preserve"> to </w:t>
      </w:r>
      <w:r w:rsidR="002D4157">
        <w:rPr>
          <w:rFonts w:ascii="Arial" w:hAnsi="Arial" w:cs="Arial"/>
          <w:sz w:val="24"/>
          <w:szCs w:val="24"/>
        </w:rPr>
        <w:t>One</w:t>
      </w:r>
      <w:r>
        <w:rPr>
          <w:rFonts w:ascii="Arial" w:hAnsi="Arial" w:cs="Arial"/>
          <w:sz w:val="24"/>
          <w:szCs w:val="24"/>
        </w:rPr>
        <w:t xml:space="preserve"> Market S</w:t>
      </w:r>
      <w:r w:rsidR="00DB3304">
        <w:rPr>
          <w:rFonts w:ascii="Arial" w:hAnsi="Arial" w:cs="Arial"/>
          <w:sz w:val="24"/>
          <w:szCs w:val="24"/>
        </w:rPr>
        <w:t>quare</w:t>
      </w:r>
      <w:r w:rsidRPr="00026715">
        <w:rPr>
          <w:rFonts w:ascii="Arial" w:hAnsi="Arial" w:cs="Arial"/>
          <w:sz w:val="24"/>
          <w:szCs w:val="24"/>
        </w:rPr>
        <w:t xml:space="preserve"> will include operations of the Clerk’s Office, Assessor’s Office, Treasurer/Collector’s Office, Information Technology, Human Resources, Administration and Finance, the Office of Retirement, and Mayor’s Office. The Office of Community &amp; Economic Development will also relocate from 39 South Hunt Road to the Market S</w:t>
      </w:r>
      <w:r w:rsidR="00760558">
        <w:rPr>
          <w:rFonts w:ascii="Arial" w:hAnsi="Arial" w:cs="Arial"/>
          <w:sz w:val="24"/>
          <w:szCs w:val="24"/>
        </w:rPr>
        <w:t>quare</w:t>
      </w:r>
      <w:r w:rsidRPr="00026715">
        <w:rPr>
          <w:rFonts w:ascii="Arial" w:hAnsi="Arial" w:cs="Arial"/>
          <w:sz w:val="24"/>
          <w:szCs w:val="24"/>
        </w:rPr>
        <w:t xml:space="preserve"> location. Relocating will allow municipal operations to grow with the city, stay centrally located in the downtown area, and offer services to constituents in an accessible building with ramps, lifts and elevators.</w:t>
      </w:r>
    </w:p>
    <w:p w14:paraId="2FA67CDC" w14:textId="77777777" w:rsidR="00026715" w:rsidRDefault="00026715" w:rsidP="008126DF">
      <w:pPr>
        <w:spacing w:after="240" w:line="360" w:lineRule="auto"/>
        <w:rPr>
          <w:rFonts w:ascii="Arial" w:hAnsi="Arial" w:cs="Arial"/>
          <w:sz w:val="24"/>
          <w:szCs w:val="24"/>
        </w:rPr>
      </w:pPr>
    </w:p>
    <w:p w14:paraId="0E3FDD09" w14:textId="3298EC1A" w:rsidR="00BC05FE" w:rsidRPr="003F4AC0" w:rsidRDefault="00BC05FE" w:rsidP="008126DF">
      <w:pPr>
        <w:spacing w:after="240" w:line="360" w:lineRule="auto"/>
        <w:jc w:val="center"/>
        <w:rPr>
          <w:rFonts w:ascii="Arial" w:hAnsi="Arial" w:cs="Arial"/>
          <w:sz w:val="24"/>
          <w:szCs w:val="24"/>
        </w:rPr>
      </w:pPr>
      <w:r w:rsidRPr="003F4AC0">
        <w:rPr>
          <w:rFonts w:ascii="Arial" w:hAnsi="Arial" w:cs="Arial"/>
          <w:sz w:val="24"/>
          <w:szCs w:val="24"/>
        </w:rPr>
        <w:t>###</w:t>
      </w:r>
    </w:p>
    <w:sectPr w:rsidR="00BC05FE" w:rsidRPr="003F4AC0" w:rsidSect="00896363">
      <w:footerReference w:type="default" r:id="rId8"/>
      <w:headerReference w:type="first" r:id="rId9"/>
      <w:footerReference w:type="first" r:id="rId10"/>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BF19" w14:textId="77777777" w:rsidR="00073035" w:rsidRDefault="00073035" w:rsidP="007F6441">
      <w:pPr>
        <w:spacing w:after="0" w:line="240" w:lineRule="auto"/>
      </w:pPr>
      <w:r>
        <w:separator/>
      </w:r>
    </w:p>
  </w:endnote>
  <w:endnote w:type="continuationSeparator" w:id="0">
    <w:p w14:paraId="5B3CB032" w14:textId="77777777" w:rsidR="00073035" w:rsidRDefault="00073035" w:rsidP="007F6441">
      <w:pPr>
        <w:spacing w:after="0" w:line="240" w:lineRule="auto"/>
      </w:pPr>
      <w:r>
        <w:continuationSeparator/>
      </w:r>
    </w:p>
  </w:endnote>
  <w:endnote w:type="continuationNotice" w:id="1">
    <w:p w14:paraId="3913E925" w14:textId="77777777" w:rsidR="00073035" w:rsidRDefault="000730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roxima Nova Rg">
    <w:altName w:val="Tahoma"/>
    <w:panose1 w:val="00000000000000000000"/>
    <w:charset w:val="00"/>
    <w:family w:val="modern"/>
    <w:notTrueType/>
    <w:pitch w:val="variable"/>
    <w:sig w:usb0="A00000AF" w:usb1="5000E0FB" w:usb2="00000000" w:usb3="00000000" w:csb0="0000019B"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E007" w14:textId="77777777" w:rsidR="00896363" w:rsidRPr="007F6441" w:rsidRDefault="00896363" w:rsidP="0089636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Pr="009063E7">
        <w:rPr>
          <w:rStyle w:val="Hyperlink"/>
          <w:rFonts w:ascii="Roboto" w:hAnsi="Roboto"/>
          <w:color w:val="0D2745"/>
          <w:shd w:val="clear" w:color="auto" w:fill="FFFFFF"/>
        </w:rPr>
        <w:t>hello@amesburyma.gov</w:t>
      </w:r>
    </w:hyperlink>
    <w:r>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24F0" w14:textId="77777777"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Pr="009063E7">
        <w:rPr>
          <w:rStyle w:val="Hyperlink"/>
          <w:rFonts w:ascii="Roboto" w:hAnsi="Roboto"/>
          <w:color w:val="0D2745"/>
          <w:shd w:val="clear" w:color="auto" w:fill="FFFFFF"/>
        </w:rPr>
        <w:t>hello@amesburyma.gov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7D6F5" w14:textId="77777777" w:rsidR="00073035" w:rsidRDefault="00073035" w:rsidP="007F6441">
      <w:pPr>
        <w:spacing w:after="0" w:line="240" w:lineRule="auto"/>
      </w:pPr>
      <w:r>
        <w:separator/>
      </w:r>
    </w:p>
  </w:footnote>
  <w:footnote w:type="continuationSeparator" w:id="0">
    <w:p w14:paraId="07E57DD0" w14:textId="77777777" w:rsidR="00073035" w:rsidRDefault="00073035" w:rsidP="007F6441">
      <w:pPr>
        <w:spacing w:after="0" w:line="240" w:lineRule="auto"/>
      </w:pPr>
      <w:r>
        <w:continuationSeparator/>
      </w:r>
    </w:p>
  </w:footnote>
  <w:footnote w:type="continuationNotice" w:id="1">
    <w:p w14:paraId="5E8830B6" w14:textId="77777777" w:rsidR="00073035" w:rsidRDefault="000730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13F7"/>
    <w:multiLevelType w:val="hybridMultilevel"/>
    <w:tmpl w:val="25BC0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37DC7"/>
    <w:multiLevelType w:val="multilevel"/>
    <w:tmpl w:val="184E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435D3"/>
    <w:multiLevelType w:val="multilevel"/>
    <w:tmpl w:val="4656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824787">
    <w:abstractNumId w:val="5"/>
  </w:num>
  <w:num w:numId="2" w16cid:durableId="419569143">
    <w:abstractNumId w:val="1"/>
  </w:num>
  <w:num w:numId="3" w16cid:durableId="2128967175">
    <w:abstractNumId w:val="4"/>
  </w:num>
  <w:num w:numId="4" w16cid:durableId="2072581651">
    <w:abstractNumId w:val="2"/>
  </w:num>
  <w:num w:numId="5" w16cid:durableId="652375564">
    <w:abstractNumId w:val="4"/>
  </w:num>
  <w:num w:numId="6" w16cid:durableId="964501646">
    <w:abstractNumId w:val="2"/>
  </w:num>
  <w:num w:numId="7" w16cid:durableId="2034109255">
    <w:abstractNumId w:val="6"/>
  </w:num>
  <w:num w:numId="8" w16cid:durableId="1404255111">
    <w:abstractNumId w:val="3"/>
  </w:num>
  <w:num w:numId="9" w16cid:durableId="1164005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1455"/>
    <w:rsid w:val="000259C7"/>
    <w:rsid w:val="00026715"/>
    <w:rsid w:val="00036894"/>
    <w:rsid w:val="00044299"/>
    <w:rsid w:val="00047C65"/>
    <w:rsid w:val="00051B70"/>
    <w:rsid w:val="00067772"/>
    <w:rsid w:val="00073035"/>
    <w:rsid w:val="000739C3"/>
    <w:rsid w:val="00077C43"/>
    <w:rsid w:val="00092097"/>
    <w:rsid w:val="000A0E60"/>
    <w:rsid w:val="000A6B23"/>
    <w:rsid w:val="000B166C"/>
    <w:rsid w:val="000C65D7"/>
    <w:rsid w:val="00101423"/>
    <w:rsid w:val="001035C3"/>
    <w:rsid w:val="00106758"/>
    <w:rsid w:val="0011529E"/>
    <w:rsid w:val="00115D22"/>
    <w:rsid w:val="00120D2B"/>
    <w:rsid w:val="0012434D"/>
    <w:rsid w:val="00136A1D"/>
    <w:rsid w:val="0016040B"/>
    <w:rsid w:val="00160DB8"/>
    <w:rsid w:val="00170085"/>
    <w:rsid w:val="00180845"/>
    <w:rsid w:val="00183F5F"/>
    <w:rsid w:val="00186436"/>
    <w:rsid w:val="00195766"/>
    <w:rsid w:val="001A21C5"/>
    <w:rsid w:val="001C5C88"/>
    <w:rsid w:val="001C63DB"/>
    <w:rsid w:val="001D1A7F"/>
    <w:rsid w:val="001D484A"/>
    <w:rsid w:val="001E204B"/>
    <w:rsid w:val="00200A5E"/>
    <w:rsid w:val="00204169"/>
    <w:rsid w:val="00210883"/>
    <w:rsid w:val="00214A6D"/>
    <w:rsid w:val="00233706"/>
    <w:rsid w:val="00233F90"/>
    <w:rsid w:val="00241507"/>
    <w:rsid w:val="00246487"/>
    <w:rsid w:val="00254423"/>
    <w:rsid w:val="002805AF"/>
    <w:rsid w:val="00294189"/>
    <w:rsid w:val="002A3C5F"/>
    <w:rsid w:val="002B06A5"/>
    <w:rsid w:val="002B63BF"/>
    <w:rsid w:val="002C63EC"/>
    <w:rsid w:val="002D4157"/>
    <w:rsid w:val="002E1C9B"/>
    <w:rsid w:val="002E498D"/>
    <w:rsid w:val="00305533"/>
    <w:rsid w:val="00313DDE"/>
    <w:rsid w:val="00325C90"/>
    <w:rsid w:val="00335BA7"/>
    <w:rsid w:val="00336C3E"/>
    <w:rsid w:val="00342C6C"/>
    <w:rsid w:val="003473C3"/>
    <w:rsid w:val="00356705"/>
    <w:rsid w:val="00366EF3"/>
    <w:rsid w:val="003707FC"/>
    <w:rsid w:val="00382872"/>
    <w:rsid w:val="003C6B8A"/>
    <w:rsid w:val="003C7801"/>
    <w:rsid w:val="003D0826"/>
    <w:rsid w:val="003D38BC"/>
    <w:rsid w:val="003E48C3"/>
    <w:rsid w:val="003F4AC0"/>
    <w:rsid w:val="00403D95"/>
    <w:rsid w:val="00410D26"/>
    <w:rsid w:val="004262D2"/>
    <w:rsid w:val="004454C8"/>
    <w:rsid w:val="004522D7"/>
    <w:rsid w:val="00457A8B"/>
    <w:rsid w:val="00460374"/>
    <w:rsid w:val="00463A7E"/>
    <w:rsid w:val="00464EC8"/>
    <w:rsid w:val="004659E8"/>
    <w:rsid w:val="00473DAB"/>
    <w:rsid w:val="00474096"/>
    <w:rsid w:val="004A0143"/>
    <w:rsid w:val="004A523D"/>
    <w:rsid w:val="004F2037"/>
    <w:rsid w:val="004F273C"/>
    <w:rsid w:val="004F3956"/>
    <w:rsid w:val="004F3EE4"/>
    <w:rsid w:val="00500F60"/>
    <w:rsid w:val="005040F3"/>
    <w:rsid w:val="00521245"/>
    <w:rsid w:val="005240A2"/>
    <w:rsid w:val="00530097"/>
    <w:rsid w:val="0054344E"/>
    <w:rsid w:val="00557D7D"/>
    <w:rsid w:val="005727B2"/>
    <w:rsid w:val="00577E2A"/>
    <w:rsid w:val="005803F6"/>
    <w:rsid w:val="005A1555"/>
    <w:rsid w:val="005A19AF"/>
    <w:rsid w:val="005C1969"/>
    <w:rsid w:val="005C766B"/>
    <w:rsid w:val="005E1A2A"/>
    <w:rsid w:val="005E6F72"/>
    <w:rsid w:val="005F3557"/>
    <w:rsid w:val="00612F0B"/>
    <w:rsid w:val="0061307F"/>
    <w:rsid w:val="00616D3F"/>
    <w:rsid w:val="006217CC"/>
    <w:rsid w:val="006301F7"/>
    <w:rsid w:val="00643D5F"/>
    <w:rsid w:val="00665CA3"/>
    <w:rsid w:val="006A136D"/>
    <w:rsid w:val="006A2473"/>
    <w:rsid w:val="006B4027"/>
    <w:rsid w:val="006B6773"/>
    <w:rsid w:val="006C717B"/>
    <w:rsid w:val="006F3090"/>
    <w:rsid w:val="00706E74"/>
    <w:rsid w:val="0072735B"/>
    <w:rsid w:val="007317E2"/>
    <w:rsid w:val="00743B58"/>
    <w:rsid w:val="00751635"/>
    <w:rsid w:val="00760558"/>
    <w:rsid w:val="00794FB8"/>
    <w:rsid w:val="007958AD"/>
    <w:rsid w:val="007A5FDE"/>
    <w:rsid w:val="007B64A5"/>
    <w:rsid w:val="007C66F2"/>
    <w:rsid w:val="007D1078"/>
    <w:rsid w:val="007D59C6"/>
    <w:rsid w:val="007E5B1A"/>
    <w:rsid w:val="007F52A9"/>
    <w:rsid w:val="007F6441"/>
    <w:rsid w:val="008126DF"/>
    <w:rsid w:val="008138C1"/>
    <w:rsid w:val="0081611F"/>
    <w:rsid w:val="00824195"/>
    <w:rsid w:val="00826FDF"/>
    <w:rsid w:val="00834FBB"/>
    <w:rsid w:val="00840920"/>
    <w:rsid w:val="00854C8D"/>
    <w:rsid w:val="00885771"/>
    <w:rsid w:val="00890885"/>
    <w:rsid w:val="00896363"/>
    <w:rsid w:val="008A637F"/>
    <w:rsid w:val="008D6328"/>
    <w:rsid w:val="008E5160"/>
    <w:rsid w:val="008F216E"/>
    <w:rsid w:val="008F3DD5"/>
    <w:rsid w:val="009063E7"/>
    <w:rsid w:val="00907131"/>
    <w:rsid w:val="00911477"/>
    <w:rsid w:val="0091255D"/>
    <w:rsid w:val="00915618"/>
    <w:rsid w:val="00937001"/>
    <w:rsid w:val="00941959"/>
    <w:rsid w:val="00990295"/>
    <w:rsid w:val="00992F5A"/>
    <w:rsid w:val="00994BD5"/>
    <w:rsid w:val="009B3F51"/>
    <w:rsid w:val="009C00C6"/>
    <w:rsid w:val="009C7C8D"/>
    <w:rsid w:val="009D2197"/>
    <w:rsid w:val="009E291C"/>
    <w:rsid w:val="00A00631"/>
    <w:rsid w:val="00A00F1A"/>
    <w:rsid w:val="00A03194"/>
    <w:rsid w:val="00A065BB"/>
    <w:rsid w:val="00A06B4B"/>
    <w:rsid w:val="00A22A26"/>
    <w:rsid w:val="00A36F50"/>
    <w:rsid w:val="00A80A8C"/>
    <w:rsid w:val="00A840F3"/>
    <w:rsid w:val="00A94D19"/>
    <w:rsid w:val="00A979A8"/>
    <w:rsid w:val="00AA1B0A"/>
    <w:rsid w:val="00AA7F0D"/>
    <w:rsid w:val="00AB0E08"/>
    <w:rsid w:val="00AD6A59"/>
    <w:rsid w:val="00AE11A2"/>
    <w:rsid w:val="00AF0A89"/>
    <w:rsid w:val="00AF1F25"/>
    <w:rsid w:val="00B112B1"/>
    <w:rsid w:val="00B134D9"/>
    <w:rsid w:val="00B17C00"/>
    <w:rsid w:val="00B32AA0"/>
    <w:rsid w:val="00B3732F"/>
    <w:rsid w:val="00B461F0"/>
    <w:rsid w:val="00B567E9"/>
    <w:rsid w:val="00B80B29"/>
    <w:rsid w:val="00B82D5E"/>
    <w:rsid w:val="00B879D0"/>
    <w:rsid w:val="00B90A1E"/>
    <w:rsid w:val="00B9488F"/>
    <w:rsid w:val="00BB0BC3"/>
    <w:rsid w:val="00BC05FE"/>
    <w:rsid w:val="00BD49D4"/>
    <w:rsid w:val="00C05750"/>
    <w:rsid w:val="00C14357"/>
    <w:rsid w:val="00C21C75"/>
    <w:rsid w:val="00C2470F"/>
    <w:rsid w:val="00C269EA"/>
    <w:rsid w:val="00C32DAE"/>
    <w:rsid w:val="00C34EC3"/>
    <w:rsid w:val="00C40784"/>
    <w:rsid w:val="00C4476C"/>
    <w:rsid w:val="00C74063"/>
    <w:rsid w:val="00CA1256"/>
    <w:rsid w:val="00CA7702"/>
    <w:rsid w:val="00CC386D"/>
    <w:rsid w:val="00CD10BD"/>
    <w:rsid w:val="00CD3422"/>
    <w:rsid w:val="00CD3B1B"/>
    <w:rsid w:val="00CD4821"/>
    <w:rsid w:val="00CE5F5F"/>
    <w:rsid w:val="00CF4B38"/>
    <w:rsid w:val="00D06C8B"/>
    <w:rsid w:val="00D24449"/>
    <w:rsid w:val="00D313A5"/>
    <w:rsid w:val="00D428C1"/>
    <w:rsid w:val="00D43B4C"/>
    <w:rsid w:val="00D52E08"/>
    <w:rsid w:val="00D61BE5"/>
    <w:rsid w:val="00D67DD6"/>
    <w:rsid w:val="00D70497"/>
    <w:rsid w:val="00D7199B"/>
    <w:rsid w:val="00D801B3"/>
    <w:rsid w:val="00D864EE"/>
    <w:rsid w:val="00D865CD"/>
    <w:rsid w:val="00DB24F5"/>
    <w:rsid w:val="00DB2ED1"/>
    <w:rsid w:val="00DB3304"/>
    <w:rsid w:val="00DB4688"/>
    <w:rsid w:val="00DB4BFB"/>
    <w:rsid w:val="00DF158D"/>
    <w:rsid w:val="00E21ED1"/>
    <w:rsid w:val="00E26C15"/>
    <w:rsid w:val="00E35B24"/>
    <w:rsid w:val="00E447A2"/>
    <w:rsid w:val="00E61238"/>
    <w:rsid w:val="00E711E0"/>
    <w:rsid w:val="00E965AE"/>
    <w:rsid w:val="00EE0B36"/>
    <w:rsid w:val="00EF25DC"/>
    <w:rsid w:val="00EF3687"/>
    <w:rsid w:val="00F01B53"/>
    <w:rsid w:val="00F02BF6"/>
    <w:rsid w:val="00F11CD4"/>
    <w:rsid w:val="00F24C02"/>
    <w:rsid w:val="00F37A8F"/>
    <w:rsid w:val="00F5023A"/>
    <w:rsid w:val="00F54BC2"/>
    <w:rsid w:val="00F67BD2"/>
    <w:rsid w:val="00F7013F"/>
    <w:rsid w:val="00F7696C"/>
    <w:rsid w:val="00FA271A"/>
    <w:rsid w:val="00FA398B"/>
    <w:rsid w:val="00FB16FC"/>
    <w:rsid w:val="00FB5184"/>
    <w:rsid w:val="00FD4F16"/>
    <w:rsid w:val="00FD5057"/>
    <w:rsid w:val="00FD5186"/>
    <w:rsid w:val="00FD58AE"/>
    <w:rsid w:val="00FD6860"/>
    <w:rsid w:val="00FD74CF"/>
    <w:rsid w:val="00FE3052"/>
    <w:rsid w:val="00FE77F7"/>
    <w:rsid w:val="00FF1968"/>
    <w:rsid w:val="00FF2F49"/>
    <w:rsid w:val="00FF747D"/>
    <w:rsid w:val="01D6151F"/>
    <w:rsid w:val="02CE8B0E"/>
    <w:rsid w:val="034AF954"/>
    <w:rsid w:val="03F5FC0C"/>
    <w:rsid w:val="052D2070"/>
    <w:rsid w:val="055AE935"/>
    <w:rsid w:val="055BC695"/>
    <w:rsid w:val="059D8244"/>
    <w:rsid w:val="063DE4E1"/>
    <w:rsid w:val="0677CEB3"/>
    <w:rsid w:val="06B7BA24"/>
    <w:rsid w:val="095A5419"/>
    <w:rsid w:val="09AB7E6D"/>
    <w:rsid w:val="0A2949CA"/>
    <w:rsid w:val="0A79BFE6"/>
    <w:rsid w:val="0C0CC3C8"/>
    <w:rsid w:val="0C0E65BD"/>
    <w:rsid w:val="0C3902BC"/>
    <w:rsid w:val="0F2704B7"/>
    <w:rsid w:val="0F90B08C"/>
    <w:rsid w:val="100B375E"/>
    <w:rsid w:val="10B1C66F"/>
    <w:rsid w:val="10C2C3BE"/>
    <w:rsid w:val="1114CD9F"/>
    <w:rsid w:val="1230ACA0"/>
    <w:rsid w:val="124F8F55"/>
    <w:rsid w:val="12B8B86C"/>
    <w:rsid w:val="13A9C092"/>
    <w:rsid w:val="13D5DCB8"/>
    <w:rsid w:val="140DD4EB"/>
    <w:rsid w:val="152C6450"/>
    <w:rsid w:val="159C1FA6"/>
    <w:rsid w:val="16339EF8"/>
    <w:rsid w:val="19B497DC"/>
    <w:rsid w:val="19C05956"/>
    <w:rsid w:val="1B30D533"/>
    <w:rsid w:val="1C0060A3"/>
    <w:rsid w:val="1C67A9AB"/>
    <w:rsid w:val="1D14553B"/>
    <w:rsid w:val="1E12B7C7"/>
    <w:rsid w:val="1EC8651E"/>
    <w:rsid w:val="1F2C8F48"/>
    <w:rsid w:val="1F8CA7F2"/>
    <w:rsid w:val="1FF34300"/>
    <w:rsid w:val="21DACEB5"/>
    <w:rsid w:val="22BC7140"/>
    <w:rsid w:val="23C29F29"/>
    <w:rsid w:val="2443A531"/>
    <w:rsid w:val="247C1168"/>
    <w:rsid w:val="259BE392"/>
    <w:rsid w:val="26988A32"/>
    <w:rsid w:val="269DA6D3"/>
    <w:rsid w:val="26A4646E"/>
    <w:rsid w:val="2861BE3E"/>
    <w:rsid w:val="28E6A40E"/>
    <w:rsid w:val="29E5A3A5"/>
    <w:rsid w:val="2AA624A0"/>
    <w:rsid w:val="2AD46EB2"/>
    <w:rsid w:val="2B242E49"/>
    <w:rsid w:val="2B4EFE34"/>
    <w:rsid w:val="2BB93931"/>
    <w:rsid w:val="2C2BDAC6"/>
    <w:rsid w:val="2CEEA359"/>
    <w:rsid w:val="2E9354C5"/>
    <w:rsid w:val="2F61133C"/>
    <w:rsid w:val="304C42D3"/>
    <w:rsid w:val="3135423F"/>
    <w:rsid w:val="329F7B4A"/>
    <w:rsid w:val="34F9B53E"/>
    <w:rsid w:val="353F9771"/>
    <w:rsid w:val="3695859F"/>
    <w:rsid w:val="373A5272"/>
    <w:rsid w:val="38315600"/>
    <w:rsid w:val="3854BA6A"/>
    <w:rsid w:val="3C11554C"/>
    <w:rsid w:val="3DB94BCB"/>
    <w:rsid w:val="3DC1CB43"/>
    <w:rsid w:val="3EB9A954"/>
    <w:rsid w:val="3EE9AF67"/>
    <w:rsid w:val="3F5D9BA4"/>
    <w:rsid w:val="3FD3493B"/>
    <w:rsid w:val="400D9698"/>
    <w:rsid w:val="403092B9"/>
    <w:rsid w:val="403A3559"/>
    <w:rsid w:val="41580043"/>
    <w:rsid w:val="421E8834"/>
    <w:rsid w:val="42A8B541"/>
    <w:rsid w:val="42F1F9F1"/>
    <w:rsid w:val="4440F7ED"/>
    <w:rsid w:val="45499A38"/>
    <w:rsid w:val="484C2AD4"/>
    <w:rsid w:val="484F6750"/>
    <w:rsid w:val="48B54079"/>
    <w:rsid w:val="4A5AF9AB"/>
    <w:rsid w:val="4B4491C9"/>
    <w:rsid w:val="4B869293"/>
    <w:rsid w:val="4D32AC09"/>
    <w:rsid w:val="4E2BC154"/>
    <w:rsid w:val="4F61F613"/>
    <w:rsid w:val="50903B94"/>
    <w:rsid w:val="515A1664"/>
    <w:rsid w:val="5246E7F0"/>
    <w:rsid w:val="52AFB814"/>
    <w:rsid w:val="538B4C80"/>
    <w:rsid w:val="54178FD0"/>
    <w:rsid w:val="5564EABC"/>
    <w:rsid w:val="56369503"/>
    <w:rsid w:val="56AD54FA"/>
    <w:rsid w:val="5786BED9"/>
    <w:rsid w:val="59379D66"/>
    <w:rsid w:val="59FA87F8"/>
    <w:rsid w:val="5A3117BE"/>
    <w:rsid w:val="5A51F9D5"/>
    <w:rsid w:val="5A79FA40"/>
    <w:rsid w:val="5B01F4C9"/>
    <w:rsid w:val="5BEB2FE8"/>
    <w:rsid w:val="5C188254"/>
    <w:rsid w:val="5C77C672"/>
    <w:rsid w:val="5CED9FBA"/>
    <w:rsid w:val="5D4CC3FF"/>
    <w:rsid w:val="5DF53C82"/>
    <w:rsid w:val="5E9DC999"/>
    <w:rsid w:val="5EAFEE19"/>
    <w:rsid w:val="5EE083E2"/>
    <w:rsid w:val="60E6D179"/>
    <w:rsid w:val="611D0ECF"/>
    <w:rsid w:val="6197938F"/>
    <w:rsid w:val="6208AEBA"/>
    <w:rsid w:val="627F1CC1"/>
    <w:rsid w:val="62D8CFA9"/>
    <w:rsid w:val="6469AFFA"/>
    <w:rsid w:val="64A8D70F"/>
    <w:rsid w:val="65769B4A"/>
    <w:rsid w:val="65CDC8A0"/>
    <w:rsid w:val="663AF47D"/>
    <w:rsid w:val="66DC1FDD"/>
    <w:rsid w:val="671E45E7"/>
    <w:rsid w:val="67298C71"/>
    <w:rsid w:val="67D226BF"/>
    <w:rsid w:val="6AB964D9"/>
    <w:rsid w:val="6AE663B3"/>
    <w:rsid w:val="6AFD92D7"/>
    <w:rsid w:val="6C982649"/>
    <w:rsid w:val="6CED503B"/>
    <w:rsid w:val="6D46D30C"/>
    <w:rsid w:val="6E06561E"/>
    <w:rsid w:val="6E723DB5"/>
    <w:rsid w:val="6F2040EB"/>
    <w:rsid w:val="6FCB0203"/>
    <w:rsid w:val="70E62408"/>
    <w:rsid w:val="72184D4D"/>
    <w:rsid w:val="7383DF46"/>
    <w:rsid w:val="73A1A7F6"/>
    <w:rsid w:val="74397C0F"/>
    <w:rsid w:val="74BE80BF"/>
    <w:rsid w:val="753CD7E4"/>
    <w:rsid w:val="75706EF9"/>
    <w:rsid w:val="75B9EEAA"/>
    <w:rsid w:val="75D5C7B5"/>
    <w:rsid w:val="75E59B71"/>
    <w:rsid w:val="771483B9"/>
    <w:rsid w:val="7780D09C"/>
    <w:rsid w:val="78C804D1"/>
    <w:rsid w:val="79478EBF"/>
    <w:rsid w:val="7964D702"/>
    <w:rsid w:val="799B1E3D"/>
    <w:rsid w:val="7A104907"/>
    <w:rsid w:val="7B02DD0A"/>
    <w:rsid w:val="7BB2EBE5"/>
    <w:rsid w:val="7E45448A"/>
    <w:rsid w:val="7E9764D5"/>
    <w:rsid w:val="7ED50268"/>
    <w:rsid w:val="7FB6937A"/>
    <w:rsid w:val="7FE302A8"/>
    <w:rsid w:val="7FF0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8A3EB31B-EAE1-432D-BD26-40940AA5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paragraph" w:styleId="Revision">
    <w:name w:val="Revision"/>
    <w:hidden/>
    <w:uiPriority w:val="99"/>
    <w:semiHidden/>
    <w:rsid w:val="00557D7D"/>
    <w:pPr>
      <w:spacing w:after="0" w:line="240" w:lineRule="auto"/>
    </w:pPr>
  </w:style>
  <w:style w:type="paragraph" w:customStyle="1" w:styleId="DefaultText">
    <w:name w:val="Default Text"/>
    <w:basedOn w:val="Normal"/>
    <w:rsid w:val="009B3F5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Mention">
    <w:name w:val="Mention"/>
    <w:basedOn w:val="DefaultParagraphFont"/>
    <w:uiPriority w:val="99"/>
    <w:unhideWhenUsed/>
    <w:rsid w:val="00047C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120005932">
      <w:bodyDiv w:val="1"/>
      <w:marLeft w:val="0"/>
      <w:marRight w:val="0"/>
      <w:marTop w:val="0"/>
      <w:marBottom w:val="0"/>
      <w:divBdr>
        <w:top w:val="none" w:sz="0" w:space="0" w:color="auto"/>
        <w:left w:val="none" w:sz="0" w:space="0" w:color="auto"/>
        <w:bottom w:val="none" w:sz="0" w:space="0" w:color="auto"/>
        <w:right w:val="none" w:sz="0" w:space="0" w:color="auto"/>
      </w:divBdr>
    </w:div>
    <w:div w:id="189533486">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09121425">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64828687">
      <w:bodyDiv w:val="1"/>
      <w:marLeft w:val="0"/>
      <w:marRight w:val="0"/>
      <w:marTop w:val="0"/>
      <w:marBottom w:val="0"/>
      <w:divBdr>
        <w:top w:val="none" w:sz="0" w:space="0" w:color="auto"/>
        <w:left w:val="none" w:sz="0" w:space="0" w:color="auto"/>
        <w:bottom w:val="none" w:sz="0" w:space="0" w:color="auto"/>
        <w:right w:val="none" w:sz="0" w:space="0" w:color="auto"/>
      </w:divBdr>
    </w:div>
    <w:div w:id="1001657796">
      <w:bodyDiv w:val="1"/>
      <w:marLeft w:val="0"/>
      <w:marRight w:val="0"/>
      <w:marTop w:val="0"/>
      <w:marBottom w:val="0"/>
      <w:divBdr>
        <w:top w:val="none" w:sz="0" w:space="0" w:color="auto"/>
        <w:left w:val="none" w:sz="0" w:space="0" w:color="auto"/>
        <w:bottom w:val="none" w:sz="0" w:space="0" w:color="auto"/>
        <w:right w:val="none" w:sz="0" w:space="0" w:color="auto"/>
      </w:divBdr>
    </w:div>
    <w:div w:id="1039205425">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50244669">
      <w:bodyDiv w:val="1"/>
      <w:marLeft w:val="0"/>
      <w:marRight w:val="0"/>
      <w:marTop w:val="0"/>
      <w:marBottom w:val="0"/>
      <w:divBdr>
        <w:top w:val="none" w:sz="0" w:space="0" w:color="auto"/>
        <w:left w:val="none" w:sz="0" w:space="0" w:color="auto"/>
        <w:bottom w:val="none" w:sz="0" w:space="0" w:color="auto"/>
        <w:right w:val="none" w:sz="0" w:space="0" w:color="auto"/>
      </w:divBdr>
    </w:div>
    <w:div w:id="1195658642">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12979117">
      <w:bodyDiv w:val="1"/>
      <w:marLeft w:val="0"/>
      <w:marRight w:val="0"/>
      <w:marTop w:val="0"/>
      <w:marBottom w:val="0"/>
      <w:divBdr>
        <w:top w:val="none" w:sz="0" w:space="0" w:color="auto"/>
        <w:left w:val="none" w:sz="0" w:space="0" w:color="auto"/>
        <w:bottom w:val="none" w:sz="0" w:space="0" w:color="auto"/>
        <w:right w:val="none" w:sz="0" w:space="0" w:color="auto"/>
      </w:divBdr>
    </w:div>
    <w:div w:id="1464229028">
      <w:bodyDiv w:val="1"/>
      <w:marLeft w:val="0"/>
      <w:marRight w:val="0"/>
      <w:marTop w:val="0"/>
      <w:marBottom w:val="0"/>
      <w:divBdr>
        <w:top w:val="none" w:sz="0" w:space="0" w:color="auto"/>
        <w:left w:val="none" w:sz="0" w:space="0" w:color="auto"/>
        <w:bottom w:val="none" w:sz="0" w:space="0" w:color="auto"/>
        <w:right w:val="none" w:sz="0" w:space="0" w:color="auto"/>
      </w:divBdr>
    </w:div>
    <w:div w:id="1598363965">
      <w:bodyDiv w:val="1"/>
      <w:marLeft w:val="0"/>
      <w:marRight w:val="0"/>
      <w:marTop w:val="0"/>
      <w:marBottom w:val="0"/>
      <w:divBdr>
        <w:top w:val="none" w:sz="0" w:space="0" w:color="auto"/>
        <w:left w:val="none" w:sz="0" w:space="0" w:color="auto"/>
        <w:bottom w:val="none" w:sz="0" w:space="0" w:color="auto"/>
        <w:right w:val="none" w:sz="0" w:space="0" w:color="auto"/>
      </w:divBdr>
    </w:div>
    <w:div w:id="1606501331">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43816928">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013606102">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ello@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ello@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1914B5B-DB7C-4E11-BDF1-FFB1AAB5E898}">
    <t:Anchor>
      <t:Comment id="409212415"/>
    </t:Anchor>
    <t:History>
      <t:Event id="{D1BEC9CD-27A4-4F6B-934B-284EA441CF5A}" time="2025-10-01T13:48:57.862Z">
        <t:Attribution userId="S::Donohuew@amesburyma.gov::1131a065-e1c4-4ffb-bc82-c142d460994f" userProvider="AD" userName="William Donohue"/>
        <t:Anchor>
          <t:Comment id="409212415"/>
        </t:Anchor>
        <t:Create/>
      </t:Event>
      <t:Event id="{E0B57336-0CC9-4CE5-985B-BD4CD98C9E46}" time="2025-10-01T13:48:57.862Z">
        <t:Attribution userId="S::Donohuew@amesburyma.gov::1131a065-e1c4-4ffb-bc82-c142d460994f" userProvider="AD" userName="William Donohue"/>
        <t:Anchor>
          <t:Comment id="409212415"/>
        </t:Anchor>
        <t:Assign userId="S::govek@amesburyma.gov::a90d5ec0-4a2c-4b9a-95ab-87662c01f84c" userProvider="AD" userName="Mayor Gove"/>
      </t:Event>
      <t:Event id="{75CD017A-A1B4-40B3-ABBF-EF50E677BD99}" time="2025-10-01T13:48:57.862Z">
        <t:Attribution userId="S::Donohuew@amesburyma.gov::1131a065-e1c4-4ffb-bc82-c142d460994f" userProvider="AD" userName="William Donohue"/>
        <t:Anchor>
          <t:Comment id="409212415"/>
        </t:Anchor>
        <t:SetTitle title="@Mayor Gove Not looking for a response today. Thoughts or change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A9AA7-D331-44BF-9ADC-75977079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465</Words>
  <Characters>2479</Characters>
  <Application>Microsoft Office Word</Application>
  <DocSecurity>0</DocSecurity>
  <Lines>48</Lines>
  <Paragraphs>11</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6</cp:revision>
  <cp:lastPrinted>2022-08-08T12:33:00Z</cp:lastPrinted>
  <dcterms:created xsi:type="dcterms:W3CDTF">2025-10-08T12:19:00Z</dcterms:created>
  <dcterms:modified xsi:type="dcterms:W3CDTF">2025-10-08T14:38:00Z</dcterms:modified>
</cp:coreProperties>
</file>